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24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374EC6">
        <w:rPr>
          <w:sz w:val="26"/>
          <w:szCs w:val="26"/>
        </w:rPr>
        <w:t>6/</w:t>
      </w:r>
      <w:r w:rsidR="000918C5">
        <w:rPr>
          <w:sz w:val="26"/>
          <w:szCs w:val="26"/>
        </w:rPr>
        <w:t>273</w:t>
      </w:r>
      <w:bookmarkStart w:id="0" w:name="_GoBack"/>
      <w:bookmarkEnd w:id="0"/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9270E9">
        <w:rPr>
          <w:bCs w:val="0"/>
          <w:sz w:val="26"/>
          <w:szCs w:val="28"/>
        </w:rPr>
        <w:t xml:space="preserve">Петренко </w:t>
      </w:r>
      <w:r w:rsidR="001B24A7">
        <w:rPr>
          <w:bCs w:val="0"/>
          <w:sz w:val="26"/>
          <w:szCs w:val="28"/>
        </w:rPr>
        <w:t>Наталии Евгеньевны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9270E9">
        <w:rPr>
          <w:bCs w:val="0"/>
          <w:sz w:val="26"/>
          <w:szCs w:val="28"/>
        </w:rPr>
        <w:t>Киструсское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9270E9">
        <w:rPr>
          <w:rFonts w:ascii="Times New Roman" w:hAnsi="Times New Roman"/>
          <w:sz w:val="26"/>
          <w:szCs w:val="28"/>
        </w:rPr>
        <w:t xml:space="preserve">Петренко </w:t>
      </w:r>
      <w:r w:rsidR="001B24A7">
        <w:rPr>
          <w:rFonts w:ascii="Times New Roman" w:hAnsi="Times New Roman"/>
          <w:sz w:val="26"/>
          <w:szCs w:val="28"/>
        </w:rPr>
        <w:t>Наталией Евгеньевной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270E9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270E9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9270E9">
        <w:rPr>
          <w:rFonts w:ascii="Times New Roman" w:hAnsi="Times New Roman"/>
          <w:sz w:val="26"/>
          <w:szCs w:val="28"/>
        </w:rPr>
        <w:t xml:space="preserve">Петренко </w:t>
      </w:r>
      <w:r w:rsidR="001B24A7">
        <w:rPr>
          <w:rFonts w:ascii="Times New Roman" w:hAnsi="Times New Roman"/>
          <w:sz w:val="26"/>
          <w:szCs w:val="28"/>
        </w:rPr>
        <w:t>Наталию Евгеньевну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1B24A7">
        <w:rPr>
          <w:rFonts w:ascii="Times New Roman" w:hAnsi="Times New Roman"/>
          <w:sz w:val="26"/>
          <w:szCs w:val="28"/>
        </w:rPr>
        <w:t>14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0</w:t>
      </w:r>
      <w:r w:rsidR="001B24A7">
        <w:rPr>
          <w:rFonts w:ascii="Times New Roman" w:hAnsi="Times New Roman"/>
          <w:sz w:val="26"/>
          <w:szCs w:val="28"/>
        </w:rPr>
        <w:t>9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19</w:t>
      </w:r>
      <w:r w:rsidR="00374EC6">
        <w:rPr>
          <w:rFonts w:ascii="Times New Roman" w:hAnsi="Times New Roman"/>
          <w:sz w:val="26"/>
          <w:szCs w:val="28"/>
        </w:rPr>
        <w:t>6</w:t>
      </w:r>
      <w:r w:rsidR="001B24A7">
        <w:rPr>
          <w:rFonts w:ascii="Times New Roman" w:hAnsi="Times New Roman"/>
          <w:sz w:val="26"/>
          <w:szCs w:val="28"/>
        </w:rPr>
        <w:t>8</w:t>
      </w:r>
      <w:r w:rsidR="00A31906" w:rsidRPr="00A31906"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 w:rsidR="00F677F9">
        <w:rPr>
          <w:rFonts w:ascii="Times New Roman" w:hAnsi="Times New Roman"/>
          <w:sz w:val="26"/>
          <w:szCs w:val="28"/>
        </w:rPr>
        <w:t xml:space="preserve">Рязанская область, </w:t>
      </w:r>
      <w:r w:rsidR="00905201">
        <w:rPr>
          <w:rFonts w:ascii="Times New Roman" w:hAnsi="Times New Roman"/>
          <w:sz w:val="26"/>
          <w:szCs w:val="28"/>
        </w:rPr>
        <w:t xml:space="preserve">Спасский район, </w:t>
      </w:r>
      <w:proofErr w:type="spellStart"/>
      <w:r w:rsidR="00905201">
        <w:rPr>
          <w:rFonts w:ascii="Times New Roman" w:hAnsi="Times New Roman"/>
          <w:sz w:val="26"/>
          <w:szCs w:val="28"/>
        </w:rPr>
        <w:t>с</w:t>
      </w:r>
      <w:proofErr w:type="gramStart"/>
      <w:r w:rsidR="00905201">
        <w:rPr>
          <w:rFonts w:ascii="Times New Roman" w:hAnsi="Times New Roman"/>
          <w:sz w:val="26"/>
          <w:szCs w:val="28"/>
        </w:rPr>
        <w:t>.</w:t>
      </w:r>
      <w:r w:rsidR="009270E9">
        <w:rPr>
          <w:rFonts w:ascii="Times New Roman" w:hAnsi="Times New Roman"/>
          <w:sz w:val="26"/>
          <w:szCs w:val="28"/>
        </w:rPr>
        <w:t>Н</w:t>
      </w:r>
      <w:proofErr w:type="gramEnd"/>
      <w:r w:rsidR="009270E9">
        <w:rPr>
          <w:rFonts w:ascii="Times New Roman" w:hAnsi="Times New Roman"/>
          <w:sz w:val="26"/>
          <w:szCs w:val="28"/>
        </w:rPr>
        <w:t>овый</w:t>
      </w:r>
      <w:proofErr w:type="spellEnd"/>
      <w:r w:rsidR="009270E9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9270E9">
        <w:rPr>
          <w:rFonts w:ascii="Times New Roman" w:hAnsi="Times New Roman"/>
          <w:sz w:val="26"/>
          <w:szCs w:val="28"/>
        </w:rPr>
        <w:t>Киструс</w:t>
      </w:r>
      <w:proofErr w:type="spellEnd"/>
      <w:r w:rsidR="00A31906" w:rsidRPr="00A31906">
        <w:rPr>
          <w:rFonts w:ascii="Times New Roman" w:hAnsi="Times New Roman"/>
          <w:sz w:val="26"/>
          <w:szCs w:val="28"/>
        </w:rPr>
        <w:t xml:space="preserve">, образование </w:t>
      </w:r>
      <w:r w:rsidR="001B24A7">
        <w:rPr>
          <w:rFonts w:ascii="Times New Roman" w:hAnsi="Times New Roman"/>
          <w:sz w:val="26"/>
          <w:szCs w:val="28"/>
        </w:rPr>
        <w:t>среднее профессиональное</w:t>
      </w:r>
      <w:r w:rsidR="00A31906">
        <w:rPr>
          <w:rFonts w:ascii="Times New Roman" w:hAnsi="Times New Roman"/>
          <w:sz w:val="26"/>
          <w:szCs w:val="28"/>
        </w:rPr>
        <w:t xml:space="preserve">, </w:t>
      </w:r>
      <w:r w:rsidR="001B24A7">
        <w:rPr>
          <w:rFonts w:ascii="Times New Roman" w:hAnsi="Times New Roman"/>
          <w:sz w:val="26"/>
          <w:szCs w:val="28"/>
        </w:rPr>
        <w:t>индивидуального предпринимателя,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1B24A7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24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74EC6">
        <w:rPr>
          <w:rFonts w:ascii="Times New Roman" w:hAnsi="Times New Roman"/>
          <w:sz w:val="26"/>
          <w:szCs w:val="28"/>
        </w:rPr>
        <w:t>1</w:t>
      </w:r>
      <w:r w:rsidR="001B24A7">
        <w:rPr>
          <w:rFonts w:ascii="Times New Roman" w:hAnsi="Times New Roman"/>
          <w:sz w:val="26"/>
          <w:szCs w:val="28"/>
        </w:rPr>
        <w:t>5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1A" w:rsidRDefault="00D3091A">
      <w:r>
        <w:separator/>
      </w:r>
    </w:p>
  </w:endnote>
  <w:endnote w:type="continuationSeparator" w:id="0">
    <w:p w:rsidR="00D3091A" w:rsidRDefault="00D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1A" w:rsidRDefault="00D3091A">
      <w:r>
        <w:separator/>
      </w:r>
    </w:p>
  </w:footnote>
  <w:footnote w:type="continuationSeparator" w:id="0">
    <w:p w:rsidR="00D3091A" w:rsidRDefault="00D3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E1FE3"/>
    <w:rsid w:val="00D3091A"/>
    <w:rsid w:val="00D40638"/>
    <w:rsid w:val="00DA64DD"/>
    <w:rsid w:val="00DC6178"/>
    <w:rsid w:val="00DD559A"/>
    <w:rsid w:val="00DE011E"/>
    <w:rsid w:val="00DF6070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2023-07-19T06:14:00Z</cp:lastPrinted>
  <dcterms:created xsi:type="dcterms:W3CDTF">2023-07-24T08:15:00Z</dcterms:created>
  <dcterms:modified xsi:type="dcterms:W3CDTF">2023-07-24T13:32:00Z</dcterms:modified>
</cp:coreProperties>
</file>