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4E10EA">
        <w:rPr>
          <w:sz w:val="26"/>
          <w:szCs w:val="26"/>
        </w:rPr>
        <w:t>8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4E10EA">
        <w:rPr>
          <w:sz w:val="26"/>
          <w:szCs w:val="26"/>
        </w:rPr>
        <w:t>8</w:t>
      </w:r>
      <w:r w:rsidR="00374EC6">
        <w:rPr>
          <w:sz w:val="26"/>
          <w:szCs w:val="26"/>
        </w:rPr>
        <w:t>/</w:t>
      </w:r>
      <w:r w:rsidR="00AF1066">
        <w:rPr>
          <w:sz w:val="26"/>
          <w:szCs w:val="26"/>
        </w:rPr>
        <w:t>293</w:t>
      </w:r>
    </w:p>
    <w:p w:rsidR="004F1ED1" w:rsidRDefault="004F1ED1">
      <w:pPr>
        <w:jc w:val="center"/>
        <w:rPr>
          <w:sz w:val="28"/>
          <w:szCs w:val="28"/>
        </w:rPr>
      </w:pPr>
    </w:p>
    <w:p w:rsidR="00F677F9" w:rsidRDefault="007D67FE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proofErr w:type="spellStart"/>
      <w:r w:rsidR="00AF1066">
        <w:rPr>
          <w:bCs w:val="0"/>
          <w:sz w:val="26"/>
          <w:szCs w:val="28"/>
        </w:rPr>
        <w:t>Семёнова</w:t>
      </w:r>
      <w:proofErr w:type="spellEnd"/>
      <w:r w:rsidR="00AF1066">
        <w:rPr>
          <w:bCs w:val="0"/>
          <w:sz w:val="26"/>
          <w:szCs w:val="28"/>
        </w:rPr>
        <w:t xml:space="preserve"> Александра Константиновича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AF1066">
        <w:rPr>
          <w:bCs w:val="0"/>
          <w:sz w:val="26"/>
          <w:szCs w:val="28"/>
        </w:rPr>
        <w:t>Киструсское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AF1066">
        <w:rPr>
          <w:rFonts w:ascii="Times New Roman" w:hAnsi="Times New Roman"/>
          <w:sz w:val="26"/>
          <w:szCs w:val="28"/>
        </w:rPr>
        <w:t>Семёновым</w:t>
      </w:r>
      <w:proofErr w:type="spellEnd"/>
      <w:r w:rsidR="00AF1066">
        <w:rPr>
          <w:rFonts w:ascii="Times New Roman" w:hAnsi="Times New Roman"/>
          <w:sz w:val="26"/>
          <w:szCs w:val="28"/>
        </w:rPr>
        <w:t xml:space="preserve"> Александром Константиновичем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B72C5D">
        <w:rPr>
          <w:rFonts w:ascii="Times New Roman" w:hAnsi="Times New Roman"/>
          <w:bCs/>
          <w:sz w:val="26"/>
          <w:szCs w:val="28"/>
        </w:rPr>
        <w:t>Киструсское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 xml:space="preserve">1. </w:t>
      </w:r>
      <w:proofErr w:type="gramStart"/>
      <w:r w:rsidRPr="002F22E1">
        <w:rPr>
          <w:rFonts w:ascii="Times New Roman" w:hAnsi="Times New Roman"/>
          <w:sz w:val="26"/>
          <w:szCs w:val="28"/>
        </w:rPr>
        <w:t>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B72C5D">
        <w:rPr>
          <w:rFonts w:ascii="Times New Roman" w:hAnsi="Times New Roman"/>
          <w:bCs/>
          <w:sz w:val="26"/>
          <w:szCs w:val="28"/>
        </w:rPr>
        <w:t>Киструсское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B72C5D">
        <w:rPr>
          <w:rFonts w:ascii="Times New Roman" w:hAnsi="Times New Roman"/>
          <w:sz w:val="26"/>
          <w:szCs w:val="28"/>
        </w:rPr>
        <w:t>Семёнова</w:t>
      </w:r>
      <w:proofErr w:type="spellEnd"/>
      <w:r w:rsidR="00B72C5D">
        <w:rPr>
          <w:rFonts w:ascii="Times New Roman" w:hAnsi="Times New Roman"/>
          <w:sz w:val="26"/>
          <w:szCs w:val="28"/>
        </w:rPr>
        <w:t xml:space="preserve"> Александра Константиновича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B72C5D" w:rsidRPr="00B72C5D">
        <w:rPr>
          <w:rFonts w:ascii="Times New Roman" w:hAnsi="Times New Roman"/>
          <w:sz w:val="26"/>
          <w:szCs w:val="28"/>
        </w:rPr>
        <w:t xml:space="preserve">дата рождения 20 июня 1966 года, образование высшее, Рязанское областное общество охотников и рыболовов, егерь Спасского районного общества охотников и рыболовов, место жительства Рязанская область, Спасский район, село Старый </w:t>
      </w:r>
      <w:proofErr w:type="spellStart"/>
      <w:r w:rsidR="00B72C5D" w:rsidRPr="00B72C5D">
        <w:rPr>
          <w:rFonts w:ascii="Times New Roman" w:hAnsi="Times New Roman"/>
          <w:sz w:val="26"/>
          <w:szCs w:val="28"/>
        </w:rPr>
        <w:t>Киструс</w:t>
      </w:r>
      <w:proofErr w:type="spellEnd"/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B72C5D">
        <w:rPr>
          <w:rFonts w:ascii="Times New Roman" w:hAnsi="Times New Roman"/>
          <w:sz w:val="26"/>
          <w:szCs w:val="28"/>
        </w:rPr>
        <w:t>ого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proofErr w:type="gramEnd"/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4E10EA">
        <w:rPr>
          <w:rFonts w:ascii="Times New Roman" w:hAnsi="Times New Roman"/>
          <w:sz w:val="26"/>
          <w:szCs w:val="28"/>
        </w:rPr>
        <w:t>8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391FF4">
        <w:rPr>
          <w:rFonts w:ascii="Times New Roman" w:hAnsi="Times New Roman"/>
          <w:sz w:val="26"/>
          <w:szCs w:val="28"/>
        </w:rPr>
        <w:t>1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4E10EA">
        <w:rPr>
          <w:rFonts w:ascii="Times New Roman" w:hAnsi="Times New Roman"/>
          <w:sz w:val="26"/>
          <w:szCs w:val="28"/>
        </w:rPr>
        <w:t>3</w:t>
      </w:r>
      <w:r w:rsidR="00B72C5D">
        <w:rPr>
          <w:rFonts w:ascii="Times New Roman" w:hAnsi="Times New Roman"/>
          <w:sz w:val="26"/>
          <w:szCs w:val="28"/>
        </w:rPr>
        <w:t>5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303" w:rsidRDefault="00AF6303">
      <w:r>
        <w:separator/>
      </w:r>
    </w:p>
  </w:endnote>
  <w:endnote w:type="continuationSeparator" w:id="0">
    <w:p w:rsidR="00AF6303" w:rsidRDefault="00AF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303" w:rsidRDefault="00AF6303">
      <w:r>
        <w:separator/>
      </w:r>
    </w:p>
  </w:footnote>
  <w:footnote w:type="continuationSeparator" w:id="0">
    <w:p w:rsidR="00AF6303" w:rsidRDefault="00AF6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6789"/>
    <w:rsid w:val="001B24A7"/>
    <w:rsid w:val="001D02F7"/>
    <w:rsid w:val="001D1ED1"/>
    <w:rsid w:val="001E2E7E"/>
    <w:rsid w:val="001F52B8"/>
    <w:rsid w:val="002A12E3"/>
    <w:rsid w:val="002D6639"/>
    <w:rsid w:val="002F22E1"/>
    <w:rsid w:val="003549BA"/>
    <w:rsid w:val="00354FE2"/>
    <w:rsid w:val="00364973"/>
    <w:rsid w:val="00374EC6"/>
    <w:rsid w:val="00391FF4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5120"/>
    <w:rsid w:val="005D374B"/>
    <w:rsid w:val="00606DD5"/>
    <w:rsid w:val="00634F5C"/>
    <w:rsid w:val="006763A8"/>
    <w:rsid w:val="006E7E93"/>
    <w:rsid w:val="00706309"/>
    <w:rsid w:val="0071001D"/>
    <w:rsid w:val="007D67FE"/>
    <w:rsid w:val="00803466"/>
    <w:rsid w:val="008133C7"/>
    <w:rsid w:val="00840BCE"/>
    <w:rsid w:val="00861556"/>
    <w:rsid w:val="008A6623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AF1066"/>
    <w:rsid w:val="00AF6303"/>
    <w:rsid w:val="00B223B2"/>
    <w:rsid w:val="00B413F1"/>
    <w:rsid w:val="00B72C5D"/>
    <w:rsid w:val="00BA0919"/>
    <w:rsid w:val="00BA3086"/>
    <w:rsid w:val="00BB30BC"/>
    <w:rsid w:val="00BD41D0"/>
    <w:rsid w:val="00C307A7"/>
    <w:rsid w:val="00C97432"/>
    <w:rsid w:val="00CE1FE3"/>
    <w:rsid w:val="00D3091A"/>
    <w:rsid w:val="00D40638"/>
    <w:rsid w:val="00DA64DD"/>
    <w:rsid w:val="00DC6178"/>
    <w:rsid w:val="00DD559A"/>
    <w:rsid w:val="00DE011E"/>
    <w:rsid w:val="00DF6070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2023-07-19T06:14:00Z</cp:lastPrinted>
  <dcterms:created xsi:type="dcterms:W3CDTF">2023-07-27T09:26:00Z</dcterms:created>
  <dcterms:modified xsi:type="dcterms:W3CDTF">2023-07-27T09:26:00Z</dcterms:modified>
</cp:coreProperties>
</file>