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rFonts w:ascii="Tahoma" w:hAnsi="Tahoma" w:cs="Tahoma"/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</w:rPr>
        <w:t xml:space="preserve">ТЕРРИТОРИАЛЬНАЯ ИЗБИРАТЕЛЬНАЯ КОМИССИЯ </w:t>
      </w:r>
    </w:p>
    <w:p>
      <w:pPr>
        <w:pStyle w:val="1"/>
        <w:rPr>
          <w:rFonts w:ascii="Tahoma" w:hAnsi="Tahoma" w:cs="Tahoma"/>
          <w:b w:val="false"/>
          <w:b w:val="false"/>
          <w:bCs w:val="false"/>
        </w:rPr>
      </w:pPr>
      <w:r>
        <w:rPr>
          <w:rFonts w:cs="Tahoma" w:ascii="Tahoma" w:hAnsi="Tahoma"/>
          <w:b w:val="false"/>
          <w:bCs w:val="false"/>
        </w:rPr>
        <w:t>СПАССКОГО РАЙОНА РЯЗАНСКОЙ ОБЛАСТИ</w:t>
      </w:r>
    </w:p>
    <w:tbl>
      <w:tblPr>
        <w:tblW w:w="948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88"/>
      </w:tblGrid>
      <w:tr>
        <w:trPr/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</w:tbl>
    <w:p>
      <w:pPr>
        <w:pStyle w:val="Normal"/>
        <w:jc w:val="center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РЕШЕНИЕ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от 12.08.2024 г.</w:t>
        <w:tab/>
        <w:tab/>
        <w:tab/>
        <w:tab/>
        <w:tab/>
        <w:tab/>
        <w:t>№ 132/</w:t>
      </w:r>
      <w:r>
        <w:rPr/>
        <w:t>562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BodyText2"/>
        <w:rPr>
          <w:sz w:val="26"/>
          <w:szCs w:val="26"/>
        </w:rPr>
      </w:pPr>
      <w:r>
        <w:rPr>
          <w:sz w:val="26"/>
          <w:szCs w:val="26"/>
        </w:rPr>
        <w:t>Об утверждении формы и текста избирательного бюллетеня для голосования на выборах депутатов Советов депутатов муниципальных образований – Спасск-Рязанское городское поселение и Исадское сельское поселение</w:t>
      </w:r>
    </w:p>
    <w:p>
      <w:pPr>
        <w:pStyle w:val="BodyText2"/>
        <w:rPr>
          <w:sz w:val="26"/>
          <w:szCs w:val="26"/>
        </w:rPr>
      </w:pPr>
      <w:r>
        <w:rPr>
          <w:sz w:val="26"/>
          <w:szCs w:val="26"/>
        </w:rPr>
        <w:t>Спасского муниципального района Рязанской области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ab/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/>
      </w:r>
    </w:p>
    <w:p>
      <w:pPr>
        <w:pStyle w:val="7"/>
        <w:keepNext w:val="false"/>
        <w:widowControl/>
        <w:spacing w:before="120" w:after="0"/>
        <w:ind w:firstLine="709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На основании  частей 4, 4.1 статьи 15, статьи 60 Закона Рязанской области «О выборах депутатов представительного органа муниципального образования в Рязанской области»</w:t>
      </w:r>
      <w:r>
        <w:rPr>
          <w:b w:val="false"/>
          <w:bCs w:val="false"/>
          <w:sz w:val="26"/>
          <w:szCs w:val="26"/>
        </w:rPr>
        <w:t>»,</w:t>
      </w:r>
      <w:r>
        <w:rPr>
          <w:b w:val="false"/>
          <w:sz w:val="26"/>
          <w:szCs w:val="26"/>
        </w:rPr>
        <w:t xml:space="preserve"> решения территориальной избирательной комиссии Спасского района Рязанской области от 12.08.2023 № 132/ «Об утверждении Порядка изготовления и доставки избирательных бюллетеней для голосования на выборах депутатов Советов депутатов муниципальных образований – Спасск-Рязанское городское поселение и Исадское сельское поселение Спасского муниципального района Рязанской области, а также осуществления контроля за их изготовлением и доставкой», территориальная избирательная комиссия Спасского района Рязанской области решила:</w:t>
      </w:r>
    </w:p>
    <w:p>
      <w:pPr>
        <w:pStyle w:val="Normal"/>
        <w:ind w:firstLine="709"/>
        <w:jc w:val="both"/>
        <w:rPr/>
      </w:pPr>
      <w:r>
        <w:rPr>
          <w:bCs/>
        </w:rPr>
        <w:t>1</w:t>
      </w:r>
      <w:r>
        <w:rPr/>
        <w:t>. Утвердить форму и текст избирательного бюллетеня по выборам депутатов Совета депутатов муниципального образования – Спасск-Рязанское городское поселение Спасского муниципального района Рязанской области по многомандатному избирательному округу № 1 (Приложение № 1).</w:t>
      </w:r>
    </w:p>
    <w:p>
      <w:pPr>
        <w:pStyle w:val="Normal"/>
        <w:ind w:firstLine="709"/>
        <w:jc w:val="both"/>
        <w:rPr/>
      </w:pPr>
      <w:r>
        <w:rPr>
          <w:bCs/>
        </w:rPr>
        <w:t>2</w:t>
      </w:r>
      <w:r>
        <w:rPr/>
        <w:t>. Утвердить форму и текст избирательного бюллетеня по выборам депутатов Совета депутатов муниципального образования – Спасск-Рязанское городское поселение Спасского муниципального района Рязанской области по многомандатному избирательному округу № 2 (Приложение № 2).</w:t>
      </w:r>
    </w:p>
    <w:p>
      <w:pPr>
        <w:pStyle w:val="Normal"/>
        <w:ind w:firstLine="709"/>
        <w:jc w:val="both"/>
        <w:rPr/>
      </w:pPr>
      <w:r>
        <w:rPr/>
        <w:t>3. Утвердить форму и текст избирательного бюллетеня по выборам депутатов Совета депутатов муниципального образования - Исадское сельское поселение Спасского муниципального района Рязанской области по многомандатному избирательному округу № 1 (Приложение № 3).</w:t>
      </w:r>
    </w:p>
    <w:p>
      <w:pPr>
        <w:pStyle w:val="Normal"/>
        <w:ind w:firstLine="708"/>
        <w:jc w:val="both"/>
        <w:rPr/>
      </w:pPr>
      <w:r>
        <w:rPr/>
        <w:t>4.  Обеспечить изготовление избирательных бюллетеней для голосования на выборах депутатов Советов депутатов муниципальных образований Спасского муниципального района Рязанской области не позднее 29 августа 2024 года.</w:t>
      </w:r>
    </w:p>
    <w:p>
      <w:pPr>
        <w:pStyle w:val="Normal"/>
        <w:ind w:firstLine="708"/>
        <w:jc w:val="both"/>
        <w:rPr/>
      </w:pPr>
      <w:r>
        <w:rPr/>
        <w:t>5. Обеспечить своевременную передачу избирательных бюллетеней участковым избирательным комиссиям избирательных участков Спасского муниципального района Рязанской области.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ind w:firstLine="709"/>
        <w:jc w:val="both"/>
        <w:rPr>
          <w:szCs w:val="20"/>
        </w:rPr>
      </w:pPr>
      <w:r>
        <w:rPr/>
        <w:t>6. </w:t>
      </w:r>
      <w:r>
        <w:rPr>
          <w:szCs w:val="20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>
      <w:pPr>
        <w:pStyle w:val="BodyText2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jc w:val="both"/>
        <w:outlineLvl w:val="2"/>
        <w:rPr>
          <w:bCs/>
        </w:rPr>
      </w:pPr>
      <w:r>
        <w:rPr>
          <w:bCs/>
        </w:rPr>
        <w:t>Председатель территориальной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2"/>
        <w:rPr>
          <w:bCs/>
        </w:rPr>
      </w:pPr>
      <w:r>
        <w:rPr>
          <w:bCs/>
        </w:rPr>
        <w:t xml:space="preserve">избирательной комиссии 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2"/>
        <w:rPr>
          <w:bCs/>
        </w:rPr>
      </w:pPr>
      <w:r>
        <w:rPr>
          <w:bCs/>
        </w:rPr>
        <w:t>Спасского района Рязанской области</w:t>
        <w:tab/>
        <w:tab/>
        <w:tab/>
        <w:tab/>
        <w:tab/>
        <w:t xml:space="preserve">   В.И. Епишкин</w:t>
      </w:r>
    </w:p>
    <w:p>
      <w:pPr>
        <w:pStyle w:val="Normal"/>
        <w:jc w:val="both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jc w:val="both"/>
        <w:outlineLvl w:val="2"/>
        <w:rPr>
          <w:bCs/>
        </w:rPr>
      </w:pPr>
      <w:r>
        <w:rPr>
          <w:bCs/>
        </w:rPr>
        <w:t>Секретарь территориальной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2"/>
        <w:rPr>
          <w:bCs/>
        </w:rPr>
      </w:pPr>
      <w:r>
        <w:rPr>
          <w:bCs/>
        </w:rPr>
        <w:t xml:space="preserve">избирательной комиссии </w:t>
      </w:r>
    </w:p>
    <w:p>
      <w:pPr>
        <w:pStyle w:val="Normal"/>
        <w:rPr/>
      </w:pPr>
      <w:r>
        <w:rPr/>
        <w:t>Спасского района Рязанской области</w:t>
        <w:tab/>
        <w:tab/>
        <w:tab/>
        <w:tab/>
        <w:tab/>
        <w:t xml:space="preserve">   Н.А. Куприянова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1e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ru-RU" w:bidi="ar-SA"/>
    </w:rPr>
  </w:style>
  <w:style w:type="paragraph" w:styleId="1">
    <w:name w:val="Heading 1"/>
    <w:basedOn w:val="Normal"/>
    <w:next w:val="Normal"/>
    <w:qFormat/>
    <w:rsid w:val="00a51ef9"/>
    <w:pPr>
      <w:keepNext w:val="true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Normal"/>
    <w:next w:val="Normal"/>
    <w:qFormat/>
    <w:rsid w:val="00a51ef9"/>
    <w:pPr>
      <w:keepNext w:val="true"/>
      <w:jc w:val="both"/>
      <w:outlineLvl w:val="1"/>
    </w:pPr>
    <w:rPr>
      <w:b/>
      <w:bCs/>
    </w:rPr>
  </w:style>
  <w:style w:type="paragraph" w:styleId="3">
    <w:name w:val="Heading 3"/>
    <w:basedOn w:val="Normal"/>
    <w:next w:val="Normal"/>
    <w:qFormat/>
    <w:rsid w:val="00a51ef9"/>
    <w:pPr>
      <w:keepNext w:val="true"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5">
    <w:name w:val="Heading 5"/>
    <w:basedOn w:val="Normal"/>
    <w:next w:val="Normal"/>
    <w:qFormat/>
    <w:rsid w:val="00a51ef9"/>
    <w:pPr>
      <w:keepNext w:val="true"/>
      <w:jc w:val="center"/>
      <w:outlineLvl w:val="4"/>
    </w:pPr>
    <w:rPr>
      <w:rFonts w:ascii="Tahoma" w:hAnsi="Tahoma" w:cs="Tahoma"/>
      <w:sz w:val="28"/>
      <w:szCs w:val="28"/>
    </w:rPr>
  </w:style>
  <w:style w:type="paragraph" w:styleId="6">
    <w:name w:val="Heading 6"/>
    <w:basedOn w:val="Normal"/>
    <w:next w:val="Normal"/>
    <w:qFormat/>
    <w:rsid w:val="00a51ef9"/>
    <w:pPr>
      <w:keepNext w:val="true"/>
      <w:jc w:val="center"/>
      <w:outlineLvl w:val="5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semiHidden/>
    <w:rsid w:val="00a51ef9"/>
    <w:pPr>
      <w:jc w:val="center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semiHidden/>
    <w:qFormat/>
    <w:rsid w:val="00a51ef9"/>
    <w:pPr>
      <w:jc w:val="center"/>
    </w:pPr>
    <w:rPr>
      <w:b/>
      <w:bCs/>
      <w:sz w:val="28"/>
      <w:szCs w:val="28"/>
    </w:rPr>
  </w:style>
  <w:style w:type="paragraph" w:styleId="ConsPlusTitle" w:customStyle="1">
    <w:name w:val="ConsPlusTitle"/>
    <w:qFormat/>
    <w:rsid w:val="00a51ef9"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7" w:customStyle="1">
    <w:name w:val="заголовок 7"/>
    <w:basedOn w:val="Normal"/>
    <w:next w:val="Normal"/>
    <w:qFormat/>
    <w:rsid w:val="00cf482e"/>
    <w:pPr>
      <w:keepNext w:val="true"/>
      <w:widowControl w:val="false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333a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LibreOffice/7.2.0.4$Windows_x86 LibreOffice_project/9a9c6381e3f7a62afc1329bd359cc48accb6435b</Application>
  <AppVersion>15.0000</AppVersion>
  <Pages>2</Pages>
  <Words>300</Words>
  <Characters>2364</Characters>
  <CharactersWithSpaces>2673</CharactersWithSpaces>
  <Paragraphs>21</Paragraphs>
  <Company>ГАС "Выборы"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2023-08-08T09:29:00Z</dcterms:created>
  <dc:creator>voshod</dc:creator>
  <dc:description/>
  <dc:language>ru-RU</dc:language>
  <cp:lastModifiedBy/>
  <cp:lastPrinted>2023-08-14T11:35:00Z</cp:lastPrinted>
  <dcterms:modified xsi:type="dcterms:W3CDTF">2024-08-10T11:43:59Z</dcterms:modified>
  <cp:revision>11</cp:revision>
  <dc:subject/>
  <dc:title>Выборы депутатов Государственной Думы Федерального Собрания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