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:rsidR="000E7677" w:rsidRDefault="00980440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0E7677" w:rsidRDefault="000E7677">
      <w:pPr>
        <w:jc w:val="center"/>
        <w:rPr>
          <w:sz w:val="28"/>
          <w:szCs w:val="28"/>
        </w:rPr>
      </w:pPr>
    </w:p>
    <w:p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0E7677" w:rsidRDefault="000E7677"/>
    <w:p w:rsidR="000E7677" w:rsidRDefault="00056F73">
      <w:pPr>
        <w:jc w:val="center"/>
      </w:pPr>
      <w:r>
        <w:t>от 08.09.2024</w:t>
      </w:r>
      <w:r w:rsidR="00980440">
        <w:t xml:space="preserve"> г.</w:t>
      </w:r>
      <w:r w:rsidR="00980440">
        <w:tab/>
      </w:r>
      <w:r w:rsidR="00980440">
        <w:tab/>
      </w:r>
      <w:r w:rsidR="00980440">
        <w:tab/>
      </w:r>
      <w:r w:rsidR="00980440">
        <w:tab/>
        <w:t xml:space="preserve">№ </w:t>
      </w:r>
      <w:r>
        <w:t>139/</w:t>
      </w:r>
      <w:r w:rsidR="006115C7">
        <w:t>587</w:t>
      </w:r>
    </w:p>
    <w:p w:rsidR="000E7677" w:rsidRDefault="000E7677">
      <w:pPr>
        <w:jc w:val="both"/>
      </w:pPr>
    </w:p>
    <w:p w:rsidR="000E7677" w:rsidRDefault="00980440">
      <w:pPr>
        <w:tabs>
          <w:tab w:val="left" w:pos="6485"/>
        </w:tabs>
        <w:jc w:val="center"/>
        <w:rPr>
          <w:b/>
        </w:rPr>
      </w:pPr>
      <w:r>
        <w:rPr>
          <w:b/>
        </w:rPr>
        <w:t xml:space="preserve">О результатах выборов депутатов Совета депутатов муниципального образования – </w:t>
      </w:r>
      <w:r w:rsidR="00056F73">
        <w:rPr>
          <w:b/>
        </w:rPr>
        <w:t>Спасск-Рязанское городское</w:t>
      </w:r>
      <w:r>
        <w:rPr>
          <w:b/>
        </w:rPr>
        <w:t xml:space="preserve"> поселение Спасского муниципального района Рязанской области по многоманд</w:t>
      </w:r>
      <w:r w:rsidR="005B57C3">
        <w:rPr>
          <w:b/>
        </w:rPr>
        <w:t>атному избирательному округу № 2</w:t>
      </w:r>
    </w:p>
    <w:p w:rsidR="000E7677" w:rsidRDefault="000E7677">
      <w:pPr>
        <w:tabs>
          <w:tab w:val="left" w:pos="6485"/>
        </w:tabs>
      </w:pP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В соответствии с протоколом территориальной избирательной комиссии Спасского района Рязанской области от </w:t>
      </w:r>
      <w:r w:rsidR="00056F73">
        <w:t>08</w:t>
      </w:r>
      <w:r>
        <w:t xml:space="preserve"> сентября 202</w:t>
      </w:r>
      <w:r w:rsidR="00056F73">
        <w:t>4</w:t>
      </w:r>
      <w:r>
        <w:t xml:space="preserve"> года о результатах выборов депутатов Совета депутатов муниципального образования – </w:t>
      </w:r>
      <w:proofErr w:type="gramStart"/>
      <w:r w:rsidR="00056F73">
        <w:t>Спасск-Рязанское</w:t>
      </w:r>
      <w:proofErr w:type="gramEnd"/>
      <w:r w:rsidR="00056F73">
        <w:t xml:space="preserve"> городское</w:t>
      </w:r>
      <w:r>
        <w:t xml:space="preserve"> поселение Спасского муниципального района Рязанской области по многоманд</w:t>
      </w:r>
      <w:r w:rsidR="00036FBB">
        <w:t>атному избирательному округу № 2</w:t>
      </w:r>
      <w:r>
        <w:t>:</w:t>
      </w:r>
    </w:p>
    <w:p w:rsidR="000E7677" w:rsidRDefault="00980440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2</w:t>
      </w:r>
      <w:r w:rsidR="00323A18">
        <w:t>883</w:t>
      </w:r>
      <w:r>
        <w:t xml:space="preserve"> избирателей;</w:t>
      </w:r>
    </w:p>
    <w:p w:rsidR="000E7677" w:rsidRDefault="00980440">
      <w:pPr>
        <w:tabs>
          <w:tab w:val="left" w:pos="6485"/>
        </w:tabs>
        <w:jc w:val="both"/>
      </w:pPr>
      <w:r>
        <w:t xml:space="preserve">    в выборах приняли участие </w:t>
      </w:r>
      <w:r w:rsidR="00323A18">
        <w:t>842 избирателя, что составляет 29,21</w:t>
      </w:r>
      <w:bookmarkStart w:id="0" w:name="_GoBack"/>
      <w:bookmarkEnd w:id="0"/>
      <w:r>
        <w:t>% голосов избирателей, включенных в списки избирателей на момент окончания голосования.</w:t>
      </w:r>
    </w:p>
    <w:p w:rsidR="000E7677" w:rsidRDefault="00980440">
      <w:pPr>
        <w:tabs>
          <w:tab w:val="left" w:pos="0"/>
        </w:tabs>
        <w:jc w:val="both"/>
      </w:pPr>
      <w:r>
        <w:t xml:space="preserve"> 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gramStart"/>
      <w:r w:rsidR="00056F73">
        <w:t>Спасск-Рязанское</w:t>
      </w:r>
      <w:proofErr w:type="gramEnd"/>
      <w:r w:rsidR="00056F73">
        <w:t xml:space="preserve"> городское </w:t>
      </w:r>
      <w:r>
        <w:t xml:space="preserve">поселение Спасского муниципального района Рязанской области </w:t>
      </w:r>
      <w:r w:rsidR="005B57C3">
        <w:t>Веневцева Ольга Юрьевна</w:t>
      </w:r>
      <w:r>
        <w:t xml:space="preserve"> получила </w:t>
      </w:r>
      <w:r w:rsidR="00253858">
        <w:t>123</w:t>
      </w:r>
      <w:r>
        <w:t xml:space="preserve"> голоса из</w:t>
      </w:r>
      <w:r w:rsidR="00253858">
        <w:t>бирателей,  что составляет  14,61</w:t>
      </w:r>
      <w:r>
        <w:t xml:space="preserve">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gramStart"/>
      <w:r w:rsidR="00056F73">
        <w:t>Спасск-Рязанское</w:t>
      </w:r>
      <w:proofErr w:type="gramEnd"/>
      <w:r w:rsidR="00056F73">
        <w:t xml:space="preserve"> городское </w:t>
      </w:r>
      <w:r>
        <w:t xml:space="preserve">поселение Спасского муниципального района Рязанской области </w:t>
      </w:r>
      <w:r w:rsidR="006115C7">
        <w:t>Захарова Елена Владимировна</w:t>
      </w:r>
      <w:r w:rsidR="00D55961">
        <w:t xml:space="preserve"> получил</w:t>
      </w:r>
      <w:r w:rsidR="006115C7">
        <w:t>а</w:t>
      </w:r>
      <w:r w:rsidR="00D55961">
        <w:t xml:space="preserve"> </w:t>
      </w:r>
      <w:r w:rsidR="00253858">
        <w:t>161</w:t>
      </w:r>
      <w:r w:rsidR="00D55961">
        <w:t xml:space="preserve"> голос </w:t>
      </w:r>
      <w:r>
        <w:t xml:space="preserve">избирателей,  что составляет  </w:t>
      </w:r>
      <w:r w:rsidR="00253858">
        <w:t>19,12</w:t>
      </w:r>
      <w:r>
        <w:t xml:space="preserve">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gramStart"/>
      <w:r w:rsidR="00056F73">
        <w:t>Спасск-Рязанское</w:t>
      </w:r>
      <w:proofErr w:type="gramEnd"/>
      <w:r w:rsidR="00056F73">
        <w:t xml:space="preserve"> городское </w:t>
      </w:r>
      <w:r>
        <w:t xml:space="preserve">поселение Спасского муниципального района Рязанской области </w:t>
      </w:r>
      <w:r w:rsidR="00DA7AC5">
        <w:t xml:space="preserve">Измайлова </w:t>
      </w:r>
      <w:r w:rsidR="006115C7">
        <w:t>Татьяна Николаевна</w:t>
      </w:r>
      <w:r>
        <w:t xml:space="preserve"> получил</w:t>
      </w:r>
      <w:r w:rsidR="00DA7AC5">
        <w:t>а</w:t>
      </w:r>
      <w:r w:rsidR="00D55961">
        <w:t xml:space="preserve"> </w:t>
      </w:r>
      <w:r w:rsidR="00253858">
        <w:t>87</w:t>
      </w:r>
      <w:r w:rsidR="00D55961">
        <w:t xml:space="preserve"> голосов </w:t>
      </w:r>
      <w:r>
        <w:t xml:space="preserve">избирателей,  что составляет </w:t>
      </w:r>
      <w:r w:rsidR="00253858">
        <w:t>10,33</w:t>
      </w:r>
      <w:r>
        <w:t xml:space="preserve">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gramStart"/>
      <w:r w:rsidR="00056F73">
        <w:t>Спасск-Рязанское</w:t>
      </w:r>
      <w:proofErr w:type="gramEnd"/>
      <w:r w:rsidR="00056F73">
        <w:t xml:space="preserve"> городское </w:t>
      </w:r>
      <w:r>
        <w:t xml:space="preserve">поселение Спасского муниципального района Рязанской области </w:t>
      </w:r>
      <w:proofErr w:type="spellStart"/>
      <w:r w:rsidR="006115C7">
        <w:t>Каграманян</w:t>
      </w:r>
      <w:proofErr w:type="spellEnd"/>
      <w:r w:rsidR="006115C7">
        <w:t xml:space="preserve"> </w:t>
      </w:r>
      <w:proofErr w:type="spellStart"/>
      <w:r w:rsidR="006115C7">
        <w:t>Вагенак</w:t>
      </w:r>
      <w:proofErr w:type="spellEnd"/>
      <w:r w:rsidR="006115C7">
        <w:t xml:space="preserve"> </w:t>
      </w:r>
      <w:proofErr w:type="spellStart"/>
      <w:r w:rsidR="006115C7">
        <w:t>Арустамович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 w:rsidR="00D55961">
        <w:t xml:space="preserve">получил </w:t>
      </w:r>
      <w:r w:rsidR="00253858">
        <w:t>2</w:t>
      </w:r>
      <w:r w:rsidR="00D55961">
        <w:t xml:space="preserve"> голос</w:t>
      </w:r>
      <w:r w:rsidR="00253858">
        <w:t>а</w:t>
      </w:r>
      <w:r w:rsidR="00D55961">
        <w:t xml:space="preserve"> </w:t>
      </w:r>
      <w:r>
        <w:t xml:space="preserve">избирателей,  что составляет  </w:t>
      </w:r>
      <w:r w:rsidR="00253858">
        <w:t>0,24</w:t>
      </w:r>
      <w:r>
        <w:t xml:space="preserve">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gramStart"/>
      <w:r w:rsidR="00056F73">
        <w:t>Спасск-Рязанское</w:t>
      </w:r>
      <w:proofErr w:type="gramEnd"/>
      <w:r w:rsidR="00056F73">
        <w:t xml:space="preserve"> городское </w:t>
      </w:r>
      <w:r>
        <w:t xml:space="preserve">поселение Спасского муниципального района Рязанской области </w:t>
      </w:r>
      <w:r w:rsidR="006115C7">
        <w:t>Козырев Сергей Михайлович</w:t>
      </w:r>
      <w:r w:rsidR="00D55961">
        <w:t xml:space="preserve"> </w:t>
      </w:r>
      <w:r>
        <w:t xml:space="preserve">получил </w:t>
      </w:r>
      <w:r w:rsidR="00253858">
        <w:t>50</w:t>
      </w:r>
      <w:r>
        <w:t xml:space="preserve"> голосов  избирателей,  что составляет  </w:t>
      </w:r>
      <w:r w:rsidR="00253858">
        <w:t>5,94</w:t>
      </w:r>
      <w:r>
        <w:t xml:space="preserve">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lastRenderedPageBreak/>
        <w:t xml:space="preserve">Зарегистрированный кандидат в депутаты Совета депутатов муниципального образования – </w:t>
      </w:r>
      <w:proofErr w:type="gramStart"/>
      <w:r w:rsidR="00056F73">
        <w:t>Спасск-Рязанское</w:t>
      </w:r>
      <w:proofErr w:type="gramEnd"/>
      <w:r w:rsidR="00056F73">
        <w:t xml:space="preserve"> городское </w:t>
      </w:r>
      <w:r>
        <w:t xml:space="preserve">поселение Спасского муниципального района Рязанской области </w:t>
      </w:r>
      <w:proofErr w:type="spellStart"/>
      <w:r w:rsidR="006115C7">
        <w:t>Кочанова</w:t>
      </w:r>
      <w:proofErr w:type="spellEnd"/>
      <w:r w:rsidR="006115C7">
        <w:t xml:space="preserve"> Валентина Дмитриевна</w:t>
      </w:r>
      <w:r>
        <w:t xml:space="preserve"> получил</w:t>
      </w:r>
      <w:r w:rsidR="006115C7">
        <w:t>а</w:t>
      </w:r>
      <w:r>
        <w:t xml:space="preserve"> </w:t>
      </w:r>
      <w:r w:rsidR="00253858">
        <w:t>32</w:t>
      </w:r>
      <w:r>
        <w:t xml:space="preserve"> голос</w:t>
      </w:r>
      <w:r w:rsidR="00253858">
        <w:t>а</w:t>
      </w:r>
      <w:r>
        <w:t xml:space="preserve"> избирателей, что составляет  </w:t>
      </w:r>
      <w:r w:rsidR="00253858">
        <w:t>3,80</w:t>
      </w:r>
      <w:r>
        <w:t>%  голосов избирателей, принявших участие в голосовании.</w:t>
      </w:r>
    </w:p>
    <w:p w:rsidR="000E7677" w:rsidRDefault="00980440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gramStart"/>
      <w:r w:rsidR="00056F73">
        <w:t>Спасск-Рязанское</w:t>
      </w:r>
      <w:proofErr w:type="gramEnd"/>
      <w:r w:rsidR="00056F73">
        <w:t xml:space="preserve"> городское </w:t>
      </w:r>
      <w:r>
        <w:t>поселение Спасского муниципал</w:t>
      </w:r>
      <w:r w:rsidR="00DA7AC5">
        <w:t xml:space="preserve">ьного района Рязанской области </w:t>
      </w:r>
      <w:proofErr w:type="spellStart"/>
      <w:r w:rsidR="006115C7">
        <w:t>Лисаков</w:t>
      </w:r>
      <w:proofErr w:type="spellEnd"/>
      <w:r w:rsidR="006115C7">
        <w:t xml:space="preserve"> Александр Викторович</w:t>
      </w:r>
      <w:r w:rsidR="00253858">
        <w:t xml:space="preserve"> получил 72</w:t>
      </w:r>
      <w:r>
        <w:t xml:space="preserve"> голоса избирателей, </w:t>
      </w:r>
      <w:r w:rsidR="00D55961">
        <w:t xml:space="preserve">что составляет </w:t>
      </w:r>
      <w:r w:rsidR="00253858">
        <w:t>8,55</w:t>
      </w:r>
      <w:r>
        <w:t>% голосов из</w:t>
      </w:r>
      <w:r w:rsidR="00D55961">
        <w:t xml:space="preserve">бирателей, принявших участие в </w:t>
      </w:r>
      <w:r>
        <w:t>голосовании.</w:t>
      </w:r>
    </w:p>
    <w:p w:rsidR="000E7677" w:rsidRDefault="00980440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gramStart"/>
      <w:r w:rsidR="00056F73">
        <w:t>Спасск-Рязанское</w:t>
      </w:r>
      <w:proofErr w:type="gramEnd"/>
      <w:r w:rsidR="00056F73">
        <w:t xml:space="preserve"> городское </w:t>
      </w:r>
      <w:r>
        <w:t xml:space="preserve">поселение Спасского муниципального района Рязанской области </w:t>
      </w:r>
      <w:r w:rsidR="006115C7">
        <w:t>Наумов Алексей Иванович</w:t>
      </w:r>
      <w:r w:rsidR="00B70E90">
        <w:t xml:space="preserve"> получил</w:t>
      </w:r>
      <w:r>
        <w:t xml:space="preserve"> </w:t>
      </w:r>
      <w:r w:rsidR="00253858">
        <w:t>154</w:t>
      </w:r>
      <w:r>
        <w:t xml:space="preserve"> голосов</w:t>
      </w:r>
      <w:r w:rsidR="00D55961">
        <w:t xml:space="preserve"> избирателей, </w:t>
      </w:r>
      <w:r>
        <w:t xml:space="preserve">что составляет </w:t>
      </w:r>
      <w:r w:rsidR="00253858">
        <w:t>18,29</w:t>
      </w:r>
      <w:r>
        <w:t>%  голосов избирателей, приня</w:t>
      </w:r>
      <w:r w:rsidR="00D55961">
        <w:t xml:space="preserve">вших участие в </w:t>
      </w:r>
      <w:r>
        <w:t>голосовании.</w:t>
      </w:r>
    </w:p>
    <w:p w:rsidR="000E7677" w:rsidRDefault="00980440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gramStart"/>
      <w:r w:rsidR="00056F73">
        <w:t>Спасск-Рязанское</w:t>
      </w:r>
      <w:proofErr w:type="gramEnd"/>
      <w:r w:rsidR="00056F73">
        <w:t xml:space="preserve"> городское </w:t>
      </w:r>
      <w:r>
        <w:t xml:space="preserve">поселение Спасского муниципального района Рязанской области </w:t>
      </w:r>
      <w:proofErr w:type="spellStart"/>
      <w:r w:rsidR="006115C7">
        <w:t>Ряпусова</w:t>
      </w:r>
      <w:proofErr w:type="spellEnd"/>
      <w:r w:rsidR="006115C7">
        <w:t xml:space="preserve"> Наталья Александровна</w:t>
      </w:r>
      <w:r w:rsidR="00D55961">
        <w:t xml:space="preserve"> получил</w:t>
      </w:r>
      <w:r w:rsidR="006115C7">
        <w:t>а</w:t>
      </w:r>
      <w:r w:rsidR="00D55961">
        <w:t xml:space="preserve"> </w:t>
      </w:r>
      <w:r w:rsidR="00253858">
        <w:t>31</w:t>
      </w:r>
      <w:r w:rsidR="00D55961">
        <w:t xml:space="preserve"> голос </w:t>
      </w:r>
      <w:r>
        <w:t xml:space="preserve">избирателей,  что составляет  </w:t>
      </w:r>
      <w:r w:rsidR="00253858">
        <w:t>3,68</w:t>
      </w:r>
      <w:r>
        <w:t>%  голосов избирателей, принявших участие в голосовании.</w:t>
      </w:r>
    </w:p>
    <w:p w:rsidR="006115C7" w:rsidRDefault="006115C7" w:rsidP="006115C7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gramStart"/>
      <w:r>
        <w:t>Спасск-Рязанское</w:t>
      </w:r>
      <w:proofErr w:type="gramEnd"/>
      <w:r>
        <w:t xml:space="preserve"> городское поселение Спасского муниципального района Рязанской области Сухарева Виктория Александровна по</w:t>
      </w:r>
      <w:r w:rsidR="00253858">
        <w:t>лучила 57</w:t>
      </w:r>
      <w:r>
        <w:t xml:space="preserve"> голосов избирателей,  что составляет  </w:t>
      </w:r>
      <w:r w:rsidR="00253858">
        <w:t>6,77</w:t>
      </w:r>
      <w:r>
        <w:t>%  голосов избирателей, принявших участие в голосовании.</w:t>
      </w:r>
    </w:p>
    <w:p w:rsidR="006115C7" w:rsidRDefault="006115C7" w:rsidP="006115C7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gramStart"/>
      <w:r>
        <w:t>Спасск-Рязанское</w:t>
      </w:r>
      <w:proofErr w:type="gramEnd"/>
      <w:r>
        <w:t xml:space="preserve"> городское поселение Спасского муниципального района Рязанской области </w:t>
      </w:r>
      <w:proofErr w:type="spellStart"/>
      <w:r>
        <w:t>Юрис</w:t>
      </w:r>
      <w:proofErr w:type="spellEnd"/>
      <w:r w:rsidR="00253858">
        <w:t xml:space="preserve"> Владимир Генрихович получил 60</w:t>
      </w:r>
      <w:r>
        <w:t xml:space="preserve"> голосов избирателей,  что составляет  </w:t>
      </w:r>
      <w:r w:rsidR="00253858">
        <w:t>7,13</w:t>
      </w:r>
      <w:r>
        <w:t>%  голосов избирателей, принявших участие в голосовании.</w:t>
      </w:r>
    </w:p>
    <w:p w:rsidR="006115C7" w:rsidRDefault="006115C7">
      <w:pPr>
        <w:tabs>
          <w:tab w:val="left" w:pos="0"/>
        </w:tabs>
        <w:ind w:firstLine="851"/>
        <w:jc w:val="both"/>
      </w:pP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На основании вышеизложенного и в соответствии со статьей 65 Закона </w:t>
      </w:r>
      <w:r w:rsidR="00056F73">
        <w:t>Рязанской области от 05.08.2011 года</w:t>
      </w:r>
      <w:r>
        <w:t xml:space="preserve"> №</w:t>
      </w:r>
      <w:r w:rsidR="00056F73">
        <w:t xml:space="preserve"> </w:t>
      </w:r>
      <w:r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1. Признать выборы депутатов Совета депутатов муниципального образования – </w:t>
      </w:r>
      <w:proofErr w:type="gramStart"/>
      <w:r w:rsidR="00056F73">
        <w:t>Спасск-Рязанское</w:t>
      </w:r>
      <w:proofErr w:type="gramEnd"/>
      <w:r w:rsidR="00056F73">
        <w:t xml:space="preserve"> городское </w:t>
      </w:r>
      <w:r>
        <w:t xml:space="preserve">поселение Спасского муниципального района Рязанской области по многомандатному избирательному округу № </w:t>
      </w:r>
      <w:r w:rsidR="006115C7">
        <w:t>2</w:t>
      </w:r>
      <w:r>
        <w:t xml:space="preserve"> состоявшимися и действительными.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2. Считать избранными депутатами Совета депутатов муниципального образования – </w:t>
      </w:r>
      <w:proofErr w:type="gramStart"/>
      <w:r w:rsidR="00056F73">
        <w:t>Спасск-Рязанское</w:t>
      </w:r>
      <w:proofErr w:type="gramEnd"/>
      <w:r w:rsidR="00056F73">
        <w:t xml:space="preserve"> городское </w:t>
      </w:r>
      <w:r>
        <w:t xml:space="preserve">поселение Спасского муниципального района Рязанской области по многомандатному избирательному округу № </w:t>
      </w:r>
      <w:r w:rsidR="006115C7">
        <w:t>2</w:t>
      </w:r>
      <w:r>
        <w:t>: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- </w:t>
      </w:r>
      <w:r w:rsidR="006115C7">
        <w:t>Веневцеву Ольгу Юрьевну</w:t>
      </w:r>
      <w:r>
        <w:t xml:space="preserve">, 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- </w:t>
      </w:r>
      <w:r w:rsidR="006115C7">
        <w:t>Захарову Елену Владимировну</w:t>
      </w:r>
      <w:r>
        <w:t>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- </w:t>
      </w:r>
      <w:r w:rsidR="00D55961">
        <w:t xml:space="preserve">Измайлову </w:t>
      </w:r>
      <w:r w:rsidR="006115C7">
        <w:t>Татьяну Николаевну</w:t>
      </w:r>
      <w:r>
        <w:t>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 w:rsidR="006115C7">
        <w:t>Лисакова</w:t>
      </w:r>
      <w:proofErr w:type="spellEnd"/>
      <w:r w:rsidR="006115C7">
        <w:t xml:space="preserve"> Александра Викторовича</w:t>
      </w:r>
      <w:r>
        <w:t>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- </w:t>
      </w:r>
      <w:r w:rsidR="006115C7">
        <w:t>Наумова Алексея Ивановича</w:t>
      </w:r>
      <w:r w:rsidR="00D55961">
        <w:t>.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lastRenderedPageBreak/>
        <w:t>3. Настоящее 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0E7677" w:rsidRDefault="000E7677">
      <w:pPr>
        <w:tabs>
          <w:tab w:val="left" w:pos="6485"/>
        </w:tabs>
        <w:jc w:val="both"/>
      </w:pPr>
    </w:p>
    <w:p w:rsidR="000E7677" w:rsidRDefault="000E7677">
      <w:pPr>
        <w:jc w:val="both"/>
      </w:pPr>
    </w:p>
    <w:p w:rsidR="00056F73" w:rsidRPr="00056F73" w:rsidRDefault="00056F73" w:rsidP="00056F73">
      <w:pPr>
        <w:keepNext/>
        <w:suppressAutoHyphens w:val="0"/>
        <w:jc w:val="both"/>
        <w:outlineLvl w:val="2"/>
        <w:rPr>
          <w:bCs/>
        </w:rPr>
      </w:pPr>
      <w:r w:rsidRPr="00056F73">
        <w:rPr>
          <w:bCs/>
        </w:rPr>
        <w:t>Председатель территориальной</w:t>
      </w:r>
    </w:p>
    <w:p w:rsidR="00056F73" w:rsidRPr="00056F73" w:rsidRDefault="00056F73" w:rsidP="00056F73">
      <w:pPr>
        <w:keepNext/>
        <w:suppressAutoHyphens w:val="0"/>
        <w:jc w:val="both"/>
        <w:outlineLvl w:val="2"/>
        <w:rPr>
          <w:bCs/>
        </w:rPr>
      </w:pPr>
      <w:r w:rsidRPr="00056F73">
        <w:rPr>
          <w:bCs/>
        </w:rPr>
        <w:t xml:space="preserve">избирательной комиссии </w:t>
      </w:r>
    </w:p>
    <w:p w:rsidR="00056F73" w:rsidRPr="00056F73" w:rsidRDefault="00056F73" w:rsidP="00056F73">
      <w:pPr>
        <w:keepNext/>
        <w:suppressAutoHyphens w:val="0"/>
        <w:jc w:val="both"/>
        <w:outlineLvl w:val="2"/>
        <w:rPr>
          <w:bCs/>
        </w:rPr>
      </w:pPr>
      <w:r w:rsidRPr="00056F73">
        <w:rPr>
          <w:bCs/>
        </w:rPr>
        <w:t>Спасского района Рязанской области</w:t>
      </w:r>
      <w:r w:rsidRPr="00056F73">
        <w:rPr>
          <w:bCs/>
        </w:rPr>
        <w:tab/>
      </w:r>
      <w:r w:rsidRPr="00056F73">
        <w:rPr>
          <w:bCs/>
        </w:rPr>
        <w:tab/>
      </w:r>
      <w:r w:rsidRPr="00056F73">
        <w:rPr>
          <w:bCs/>
        </w:rPr>
        <w:tab/>
      </w:r>
      <w:r w:rsidRPr="00056F73">
        <w:rPr>
          <w:bCs/>
        </w:rPr>
        <w:tab/>
      </w:r>
      <w:r w:rsidRPr="00056F73">
        <w:rPr>
          <w:bCs/>
        </w:rPr>
        <w:tab/>
        <w:t>В.И. Епишкин</w:t>
      </w:r>
    </w:p>
    <w:p w:rsidR="00056F73" w:rsidRPr="00056F73" w:rsidRDefault="00056F73" w:rsidP="00056F73">
      <w:pPr>
        <w:suppressAutoHyphens w:val="0"/>
        <w:jc w:val="both"/>
      </w:pPr>
    </w:p>
    <w:p w:rsidR="00056F73" w:rsidRPr="00056F73" w:rsidRDefault="00056F73" w:rsidP="00056F73">
      <w:pPr>
        <w:keepNext/>
        <w:suppressAutoHyphens w:val="0"/>
        <w:jc w:val="both"/>
        <w:outlineLvl w:val="2"/>
        <w:rPr>
          <w:bCs/>
        </w:rPr>
      </w:pPr>
      <w:r w:rsidRPr="00056F73">
        <w:rPr>
          <w:bCs/>
        </w:rPr>
        <w:t>Секретарь территориальной</w:t>
      </w:r>
    </w:p>
    <w:p w:rsidR="00056F73" w:rsidRPr="00056F73" w:rsidRDefault="00056F73" w:rsidP="00056F73">
      <w:pPr>
        <w:keepNext/>
        <w:suppressAutoHyphens w:val="0"/>
        <w:jc w:val="both"/>
        <w:outlineLvl w:val="2"/>
        <w:rPr>
          <w:bCs/>
        </w:rPr>
      </w:pPr>
      <w:r w:rsidRPr="00056F73">
        <w:rPr>
          <w:bCs/>
        </w:rPr>
        <w:t xml:space="preserve">избирательной комиссии </w:t>
      </w:r>
    </w:p>
    <w:p w:rsidR="000E7677" w:rsidRDefault="00056F73" w:rsidP="00D55961">
      <w:pPr>
        <w:suppressAutoHyphens w:val="0"/>
        <w:jc w:val="both"/>
      </w:pPr>
      <w:r w:rsidRPr="00056F73">
        <w:t>Спасского района Рязанской области</w:t>
      </w:r>
      <w:r w:rsidRPr="00056F73">
        <w:tab/>
      </w:r>
      <w:r w:rsidRPr="00056F73">
        <w:tab/>
      </w:r>
      <w:r w:rsidRPr="00056F73">
        <w:tab/>
      </w:r>
      <w:r w:rsidRPr="00056F73">
        <w:tab/>
      </w:r>
      <w:r w:rsidRPr="00056F73">
        <w:tab/>
        <w:t>Н.А. Куприянова</w:t>
      </w:r>
    </w:p>
    <w:sectPr w:rsidR="000E7677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77"/>
    <w:rsid w:val="00036FBB"/>
    <w:rsid w:val="00056F73"/>
    <w:rsid w:val="000E7677"/>
    <w:rsid w:val="00253858"/>
    <w:rsid w:val="00323A18"/>
    <w:rsid w:val="004F23ED"/>
    <w:rsid w:val="005B57C3"/>
    <w:rsid w:val="006115C7"/>
    <w:rsid w:val="00980440"/>
    <w:rsid w:val="00B671D5"/>
    <w:rsid w:val="00B70E90"/>
    <w:rsid w:val="00D55961"/>
    <w:rsid w:val="00D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7</cp:revision>
  <cp:lastPrinted>2024-09-08T20:47:00Z</cp:lastPrinted>
  <dcterms:created xsi:type="dcterms:W3CDTF">2024-09-07T15:07:00Z</dcterms:created>
  <dcterms:modified xsi:type="dcterms:W3CDTF">2024-09-08T21:00:00Z</dcterms:modified>
  <dc:language>ru-RU</dc:language>
</cp:coreProperties>
</file>