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E12697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E12697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E12697">
        <w:rPr>
          <w:rFonts w:ascii="Times New Roman" w:eastAsia="Calibri" w:hAnsi="Times New Roman"/>
          <w:sz w:val="20"/>
          <w:szCs w:val="20"/>
        </w:rPr>
        <w:t>Рязанская</w:t>
      </w:r>
      <w:r w:rsidR="00450523" w:rsidRPr="00E12697">
        <w:rPr>
          <w:rFonts w:ascii="Times New Roman" w:eastAsia="Calibri" w:hAnsi="Times New Roman"/>
          <w:sz w:val="20"/>
          <w:szCs w:val="20"/>
        </w:rPr>
        <w:t xml:space="preserve"> </w:t>
      </w:r>
      <w:r w:rsidRPr="00E12697">
        <w:rPr>
          <w:rFonts w:ascii="Times New Roman" w:eastAsia="Calibri" w:hAnsi="Times New Roman"/>
          <w:sz w:val="20"/>
          <w:szCs w:val="20"/>
        </w:rPr>
        <w:t>область</w:t>
      </w:r>
      <w:r w:rsidRPr="00E12697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E12697">
        <w:rPr>
          <w:rFonts w:ascii="Times New Roman" w:eastAsia="Calibri" w:hAnsi="Times New Roman"/>
          <w:sz w:val="20"/>
          <w:szCs w:val="20"/>
        </w:rPr>
        <w:t>г</w:t>
      </w:r>
      <w:r w:rsidRPr="00E12697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E12697">
        <w:rPr>
          <w:rFonts w:ascii="Times New Roman" w:eastAsia="Calibri" w:hAnsi="Times New Roman"/>
          <w:sz w:val="20"/>
          <w:szCs w:val="20"/>
        </w:rPr>
        <w:t>Спасск-Рязанский</w:t>
      </w:r>
      <w:r w:rsidRPr="00E12697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E12697">
        <w:rPr>
          <w:rFonts w:ascii="Times New Roman" w:eastAsia="Calibri" w:hAnsi="Times New Roman"/>
          <w:sz w:val="20"/>
          <w:szCs w:val="20"/>
        </w:rPr>
        <w:t>ул</w:t>
      </w:r>
      <w:proofErr w:type="gramStart"/>
      <w:r w:rsidRPr="00E12697">
        <w:rPr>
          <w:rFonts w:ascii="Times New Roman" w:eastAsia="Liberation Serif" w:hAnsi="Times New Roman"/>
          <w:sz w:val="20"/>
          <w:szCs w:val="20"/>
        </w:rPr>
        <w:t>.</w:t>
      </w:r>
      <w:r w:rsidRPr="00E12697">
        <w:rPr>
          <w:rFonts w:ascii="Times New Roman" w:eastAsia="Calibri" w:hAnsi="Times New Roman"/>
          <w:sz w:val="20"/>
          <w:szCs w:val="20"/>
        </w:rPr>
        <w:t>Л</w:t>
      </w:r>
      <w:proofErr w:type="gramEnd"/>
      <w:r w:rsidRPr="00E12697">
        <w:rPr>
          <w:rFonts w:ascii="Times New Roman" w:eastAsia="Calibri" w:hAnsi="Times New Roman"/>
          <w:sz w:val="20"/>
          <w:szCs w:val="20"/>
        </w:rPr>
        <w:t>енина</w:t>
      </w:r>
      <w:r w:rsidRPr="00E12697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E12697">
        <w:rPr>
          <w:rFonts w:ascii="Times New Roman" w:eastAsia="Calibri" w:hAnsi="Times New Roman"/>
          <w:sz w:val="20"/>
          <w:szCs w:val="20"/>
        </w:rPr>
        <w:t>д</w:t>
      </w:r>
      <w:r w:rsidRPr="00E12697">
        <w:rPr>
          <w:rFonts w:ascii="Times New Roman" w:eastAsia="Liberation Serif" w:hAnsi="Times New Roman"/>
          <w:sz w:val="20"/>
          <w:szCs w:val="20"/>
        </w:rPr>
        <w:t xml:space="preserve">.48  </w:t>
      </w:r>
      <w:r w:rsidRPr="00E12697">
        <w:rPr>
          <w:rFonts w:ascii="Times New Roman" w:eastAsia="Calibri" w:hAnsi="Times New Roman"/>
          <w:sz w:val="20"/>
          <w:szCs w:val="20"/>
        </w:rPr>
        <w:t>тел</w:t>
      </w:r>
      <w:r w:rsidRPr="00E12697">
        <w:rPr>
          <w:rFonts w:ascii="Times New Roman" w:eastAsia="Liberation Serif" w:hAnsi="Times New Roman"/>
          <w:sz w:val="20"/>
          <w:szCs w:val="20"/>
        </w:rPr>
        <w:t>.</w:t>
      </w:r>
      <w:r w:rsidR="00450523" w:rsidRPr="00E12697">
        <w:rPr>
          <w:rFonts w:ascii="Times New Roman" w:eastAsia="Liberation Serif" w:hAnsi="Times New Roman"/>
          <w:sz w:val="20"/>
          <w:szCs w:val="20"/>
        </w:rPr>
        <w:t xml:space="preserve"> 8 (49135) </w:t>
      </w:r>
      <w:r w:rsidRPr="00E12697">
        <w:rPr>
          <w:rFonts w:ascii="Times New Roman" w:eastAsia="Liberation Serif" w:hAnsi="Times New Roman"/>
          <w:sz w:val="20"/>
          <w:szCs w:val="20"/>
        </w:rPr>
        <w:t>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450523">
        <w:rPr>
          <w:rFonts w:ascii="Times New Roman" w:eastAsia="Calibri" w:hAnsi="Times New Roman"/>
          <w:sz w:val="26"/>
        </w:rPr>
        <w:t>1</w:t>
      </w:r>
      <w:r w:rsidR="00025F22">
        <w:rPr>
          <w:rFonts w:ascii="Times New Roman" w:eastAsia="Calibri" w:hAnsi="Times New Roman"/>
          <w:sz w:val="26"/>
        </w:rPr>
        <w:t>8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450523">
        <w:rPr>
          <w:rFonts w:ascii="Times New Roman" w:eastAsia="Calibri" w:hAnsi="Times New Roman"/>
          <w:sz w:val="26"/>
        </w:rPr>
        <w:t>7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450523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="00450523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450523">
        <w:rPr>
          <w:rFonts w:ascii="Times New Roman" w:eastAsia="Liberation Serif" w:hAnsi="Times New Roman"/>
          <w:sz w:val="26"/>
        </w:rPr>
        <w:t xml:space="preserve"> </w:t>
      </w:r>
      <w:r w:rsidR="002E4760">
        <w:rPr>
          <w:rFonts w:ascii="Times New Roman" w:eastAsia="Liberation Serif" w:hAnsi="Times New Roman"/>
          <w:sz w:val="26"/>
        </w:rPr>
        <w:t>158/659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Спасского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="00771CDC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 w:rsidP="00771CDC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="00771CDC">
        <w:rPr>
          <w:rFonts w:ascii="Times New Roman" w:eastAsia="Liberation Serif" w:hAnsi="Times New Roman"/>
          <w:sz w:val="26"/>
        </w:rPr>
        <w:t xml:space="preserve"> 152/1137-6,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proofErr w:type="gramEnd"/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771CDC">
        <w:rPr>
          <w:rFonts w:ascii="Times New Roman" w:eastAsia="Calibri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</w:t>
      </w:r>
      <w:r w:rsidR="00771CDC">
        <w:rPr>
          <w:rFonts w:ascii="Times New Roman" w:eastAsia="Calibri" w:hAnsi="Times New Roman"/>
          <w:sz w:val="26"/>
        </w:rPr>
        <w:t>кой области</w:t>
      </w:r>
      <w:r w:rsidR="0053284F" w:rsidRPr="0053284F">
        <w:rPr>
          <w:rFonts w:ascii="Times New Roman" w:eastAsia="Calibri" w:hAnsi="Times New Roman"/>
          <w:sz w:val="26"/>
        </w:rPr>
        <w:t>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771CDC" w:rsidRPr="00771CDC" w:rsidRDefault="00771CDC" w:rsidP="00771CDC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771CDC">
        <w:rPr>
          <w:rFonts w:ascii="Times New Roman" w:eastAsia="Calibri" w:hAnsi="Times New Roman"/>
          <w:b/>
          <w:sz w:val="26"/>
          <w:szCs w:val="26"/>
        </w:rPr>
        <w:t>Председатель</w:t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Calibri" w:hAnsi="Times New Roman"/>
          <w:b/>
          <w:sz w:val="26"/>
          <w:szCs w:val="26"/>
        </w:rPr>
        <w:t>Н.И. Богомолова</w:t>
      </w:r>
    </w:p>
    <w:p w:rsidR="00771CDC" w:rsidRPr="00771CDC" w:rsidRDefault="00771CDC" w:rsidP="00771CD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771CDC" w:rsidRPr="00771CDC" w:rsidRDefault="00771CDC" w:rsidP="00771CDC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771CDC">
        <w:rPr>
          <w:rFonts w:ascii="Times New Roman" w:eastAsia="Calibri" w:hAnsi="Times New Roman"/>
          <w:b/>
          <w:sz w:val="26"/>
          <w:szCs w:val="26"/>
        </w:rPr>
        <w:t>Секретарь</w:t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</w:r>
      <w:r w:rsidRPr="00771CDC">
        <w:rPr>
          <w:rFonts w:ascii="Times New Roman" w:eastAsia="Liberation Serif" w:hAnsi="Times New Roman"/>
          <w:b/>
          <w:sz w:val="26"/>
          <w:szCs w:val="26"/>
        </w:rPr>
        <w:tab/>
        <w:t>Н.А. Куприянова</w:t>
      </w:r>
    </w:p>
    <w:p w:rsidR="00433CF4" w:rsidRPr="00626794" w:rsidRDefault="00433CF4" w:rsidP="00771CDC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025F22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</w:t>
      </w:r>
      <w:r w:rsidR="00771CDC">
        <w:rPr>
          <w:rFonts w:ascii="Times New Roman" w:eastAsia="Calibri" w:hAnsi="Times New Roman"/>
          <w:sz w:val="24"/>
          <w:szCs w:val="24"/>
        </w:rPr>
        <w:t xml:space="preserve"> </w:t>
      </w:r>
      <w:r w:rsidR="00626794" w:rsidRPr="001C0022">
        <w:rPr>
          <w:rFonts w:ascii="Times New Roman" w:eastAsia="Calibri" w:hAnsi="Times New Roman"/>
          <w:sz w:val="24"/>
          <w:szCs w:val="24"/>
        </w:rPr>
        <w:t>решению</w:t>
      </w:r>
      <w:r w:rsidR="00771CDC"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771CDC">
        <w:rPr>
          <w:rFonts w:ascii="Times New Roman" w:eastAsia="Calibri" w:hAnsi="Times New Roman"/>
          <w:sz w:val="24"/>
          <w:szCs w:val="24"/>
        </w:rPr>
        <w:t>1</w:t>
      </w:r>
      <w:r w:rsidR="00025F22">
        <w:rPr>
          <w:rFonts w:ascii="Times New Roman" w:eastAsia="Calibri" w:hAnsi="Times New Roman"/>
          <w:sz w:val="24"/>
          <w:szCs w:val="24"/>
        </w:rPr>
        <w:t>8</w:t>
      </w:r>
      <w:r w:rsidR="00771CDC">
        <w:rPr>
          <w:rFonts w:ascii="Times New Roman" w:eastAsia="Calibri" w:hAnsi="Times New Roman"/>
          <w:sz w:val="24"/>
          <w:szCs w:val="24"/>
        </w:rPr>
        <w:t xml:space="preserve">.07.2025 </w:t>
      </w:r>
      <w:r w:rsidR="00A62D26" w:rsidRPr="001C0022">
        <w:rPr>
          <w:rFonts w:ascii="Times New Roman" w:eastAsia="Calibri" w:hAnsi="Times New Roman"/>
          <w:sz w:val="24"/>
          <w:szCs w:val="24"/>
        </w:rPr>
        <w:t>№</w:t>
      </w:r>
      <w:r w:rsidR="002E4760">
        <w:rPr>
          <w:rFonts w:ascii="Times New Roman" w:eastAsia="Calibri" w:hAnsi="Times New Roman"/>
          <w:sz w:val="24"/>
          <w:szCs w:val="24"/>
        </w:rPr>
        <w:t xml:space="preserve"> 158/659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="00771CDC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A354DB" w:rsidRDefault="00A354DB" w:rsidP="001B44E9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>
        <w:rPr>
          <w:rFonts w:ascii="Times New Roman" w:eastAsia="Liberation Serif" w:hAnsi="Times New Roman"/>
          <w:sz w:val="26"/>
        </w:rPr>
        <w:t>а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="00771CDC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771CDC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2678"/>
        <w:gridCol w:w="4111"/>
        <w:gridCol w:w="2000"/>
      </w:tblGrid>
      <w:tr w:rsidR="001B44E9" w:rsidRPr="00EF385A" w:rsidTr="00450523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45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450523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>,</w:t>
            </w:r>
          </w:p>
          <w:p w:rsidR="001B44E9" w:rsidRPr="00EF385A" w:rsidRDefault="001B44E9" w:rsidP="0045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45052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</w:t>
            </w:r>
          </w:p>
          <w:p w:rsidR="001B44E9" w:rsidRPr="00EF385A" w:rsidRDefault="001B44E9" w:rsidP="0045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2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4505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="00450523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286B7B" w:rsidRPr="00EF385A" w:rsidTr="00450523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450523" w:rsidP="00286B7B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286B7B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450523" w:rsidP="0028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Филякова Мария Алексеевна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Pr="00CE1E54" w:rsidRDefault="00286B7B" w:rsidP="00286B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2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Pr="00EF385A" w:rsidRDefault="00286B7B" w:rsidP="00450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05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86B7B" w:rsidRPr="00EF385A" w:rsidTr="00450523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450523" w:rsidP="00286B7B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</w:t>
            </w:r>
            <w:r w:rsidR="00286B7B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450523" w:rsidP="0028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Pr="00D524FA" w:rsidRDefault="00286B7B" w:rsidP="00286B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20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286B7B" w:rsidP="0028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05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p w:rsidR="00706276" w:rsidRDefault="00706276">
      <w:pPr>
        <w:spacing w:after="0" w:line="240" w:lineRule="auto"/>
        <w:rPr>
          <w:rFonts w:ascii="Times New Roman" w:eastAsia="Calibri" w:hAnsi="Times New Roman"/>
        </w:rPr>
      </w:pPr>
    </w:p>
    <w:p w:rsidR="00706276" w:rsidRPr="00626794" w:rsidRDefault="00706276">
      <w:pPr>
        <w:spacing w:after="0" w:line="240" w:lineRule="auto"/>
        <w:rPr>
          <w:rFonts w:ascii="Times New Roman" w:eastAsia="Calibri" w:hAnsi="Times New Roman"/>
        </w:rPr>
      </w:pPr>
    </w:p>
    <w:sectPr w:rsidR="00706276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F4"/>
    <w:rsid w:val="00025F22"/>
    <w:rsid w:val="00085D05"/>
    <w:rsid w:val="000A6FB3"/>
    <w:rsid w:val="000B2F9F"/>
    <w:rsid w:val="000E45CF"/>
    <w:rsid w:val="000F5A1E"/>
    <w:rsid w:val="00100962"/>
    <w:rsid w:val="001377A6"/>
    <w:rsid w:val="001456B8"/>
    <w:rsid w:val="0016316F"/>
    <w:rsid w:val="00165B31"/>
    <w:rsid w:val="00190065"/>
    <w:rsid w:val="001B44E9"/>
    <w:rsid w:val="001C0022"/>
    <w:rsid w:val="00271975"/>
    <w:rsid w:val="00274BB5"/>
    <w:rsid w:val="00286B7B"/>
    <w:rsid w:val="002941A9"/>
    <w:rsid w:val="002B1779"/>
    <w:rsid w:val="002C4843"/>
    <w:rsid w:val="002E4760"/>
    <w:rsid w:val="002F62D1"/>
    <w:rsid w:val="00332E57"/>
    <w:rsid w:val="0034282E"/>
    <w:rsid w:val="00357EBE"/>
    <w:rsid w:val="00364B80"/>
    <w:rsid w:val="00372D24"/>
    <w:rsid w:val="003A00BF"/>
    <w:rsid w:val="003A0ED5"/>
    <w:rsid w:val="003A2CF7"/>
    <w:rsid w:val="00431820"/>
    <w:rsid w:val="00431BBB"/>
    <w:rsid w:val="00433CF4"/>
    <w:rsid w:val="00450523"/>
    <w:rsid w:val="004662DF"/>
    <w:rsid w:val="00472A13"/>
    <w:rsid w:val="004C79A8"/>
    <w:rsid w:val="004C7F27"/>
    <w:rsid w:val="004E2AC4"/>
    <w:rsid w:val="004F244F"/>
    <w:rsid w:val="00505252"/>
    <w:rsid w:val="0053284F"/>
    <w:rsid w:val="00532E1C"/>
    <w:rsid w:val="005362F4"/>
    <w:rsid w:val="0055499D"/>
    <w:rsid w:val="005576A2"/>
    <w:rsid w:val="00587895"/>
    <w:rsid w:val="005F029E"/>
    <w:rsid w:val="00626794"/>
    <w:rsid w:val="006308B4"/>
    <w:rsid w:val="00644C46"/>
    <w:rsid w:val="00660539"/>
    <w:rsid w:val="00672CED"/>
    <w:rsid w:val="0068344A"/>
    <w:rsid w:val="006C7575"/>
    <w:rsid w:val="00703840"/>
    <w:rsid w:val="00706276"/>
    <w:rsid w:val="0074410D"/>
    <w:rsid w:val="00744958"/>
    <w:rsid w:val="007627B5"/>
    <w:rsid w:val="0077049C"/>
    <w:rsid w:val="00771CDC"/>
    <w:rsid w:val="007D51E5"/>
    <w:rsid w:val="007D5659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126A2"/>
    <w:rsid w:val="0092557A"/>
    <w:rsid w:val="009305F2"/>
    <w:rsid w:val="00946DC0"/>
    <w:rsid w:val="0097477A"/>
    <w:rsid w:val="00975F98"/>
    <w:rsid w:val="009872D8"/>
    <w:rsid w:val="009A5F8D"/>
    <w:rsid w:val="009F70AD"/>
    <w:rsid w:val="00A354DB"/>
    <w:rsid w:val="00A40147"/>
    <w:rsid w:val="00A47E69"/>
    <w:rsid w:val="00A56DCE"/>
    <w:rsid w:val="00A62D26"/>
    <w:rsid w:val="00A76219"/>
    <w:rsid w:val="00AA0AA1"/>
    <w:rsid w:val="00AA7FB9"/>
    <w:rsid w:val="00AB35C1"/>
    <w:rsid w:val="00AD3CD7"/>
    <w:rsid w:val="00AD709D"/>
    <w:rsid w:val="00AE5FCB"/>
    <w:rsid w:val="00AE6F74"/>
    <w:rsid w:val="00AF344D"/>
    <w:rsid w:val="00B07BD9"/>
    <w:rsid w:val="00B4661B"/>
    <w:rsid w:val="00B56E2D"/>
    <w:rsid w:val="00B57B61"/>
    <w:rsid w:val="00B7765E"/>
    <w:rsid w:val="00B948F0"/>
    <w:rsid w:val="00BA5205"/>
    <w:rsid w:val="00BB3F6C"/>
    <w:rsid w:val="00BD125B"/>
    <w:rsid w:val="00C05B9F"/>
    <w:rsid w:val="00C0658F"/>
    <w:rsid w:val="00C15F48"/>
    <w:rsid w:val="00C16F79"/>
    <w:rsid w:val="00C47514"/>
    <w:rsid w:val="00C93C45"/>
    <w:rsid w:val="00CD7E2E"/>
    <w:rsid w:val="00CE1E54"/>
    <w:rsid w:val="00D12F65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2697"/>
    <w:rsid w:val="00E14A72"/>
    <w:rsid w:val="00E57ACD"/>
    <w:rsid w:val="00E62000"/>
    <w:rsid w:val="00E6510C"/>
    <w:rsid w:val="00E80336"/>
    <w:rsid w:val="00E859F4"/>
    <w:rsid w:val="00EA730F"/>
    <w:rsid w:val="00EC4F38"/>
    <w:rsid w:val="00EC6A66"/>
    <w:rsid w:val="00EF385A"/>
    <w:rsid w:val="00F02E54"/>
    <w:rsid w:val="00F04D82"/>
    <w:rsid w:val="00FB15BE"/>
    <w:rsid w:val="00FC0E9F"/>
    <w:rsid w:val="00FD06CE"/>
    <w:rsid w:val="00FE5A4F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6</cp:revision>
  <cp:lastPrinted>2018-02-12T12:25:00Z</cp:lastPrinted>
  <dcterms:created xsi:type="dcterms:W3CDTF">2025-07-14T07:16:00Z</dcterms:created>
  <dcterms:modified xsi:type="dcterms:W3CDTF">2025-07-18T05:27:00Z</dcterms:modified>
</cp:coreProperties>
</file>