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E7" w:rsidRDefault="00C71BE7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C71BE7" w:rsidRDefault="00C71BE7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C71BE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C71BE7" w:rsidRDefault="00C71BE7">
            <w:pPr>
              <w:jc w:val="center"/>
              <w:rPr>
                <w:sz w:val="6"/>
                <w:szCs w:val="6"/>
              </w:rPr>
            </w:pPr>
          </w:p>
        </w:tc>
      </w:tr>
    </w:tbl>
    <w:p w:rsidR="00C71BE7" w:rsidRDefault="00C71BE7">
      <w:pPr>
        <w:jc w:val="center"/>
        <w:rPr>
          <w:rFonts w:ascii="Tahoma" w:hAnsi="Tahoma" w:cs="Tahoma"/>
          <w:sz w:val="4"/>
          <w:szCs w:val="4"/>
        </w:rPr>
      </w:pPr>
    </w:p>
    <w:p w:rsidR="00C71BE7" w:rsidRDefault="00C71BE7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C71BE7" w:rsidRDefault="00C71BE7">
      <w:pPr>
        <w:jc w:val="center"/>
        <w:rPr>
          <w:sz w:val="28"/>
          <w:szCs w:val="28"/>
        </w:rPr>
      </w:pPr>
    </w:p>
    <w:p w:rsidR="00C71BE7" w:rsidRDefault="00C71BE7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C71BE7" w:rsidRDefault="00C71BE7">
      <w:pPr>
        <w:rPr>
          <w:sz w:val="28"/>
          <w:szCs w:val="28"/>
        </w:rPr>
      </w:pPr>
    </w:p>
    <w:p w:rsidR="00C71BE7" w:rsidRDefault="00C71BE7">
      <w:pPr>
        <w:jc w:val="center"/>
      </w:pPr>
      <w:r>
        <w:t xml:space="preserve">от </w:t>
      </w:r>
      <w:r w:rsidR="00723776">
        <w:t>20</w:t>
      </w:r>
      <w:r w:rsidR="00A63FF7">
        <w:t>.08.</w:t>
      </w:r>
      <w:r>
        <w:t>20</w:t>
      </w:r>
      <w:r w:rsidR="00306756">
        <w:t>2</w:t>
      </w:r>
      <w:r w:rsidR="00723776">
        <w:t>5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AD0B8D">
        <w:t>1</w:t>
      </w:r>
      <w:r w:rsidR="00723776">
        <w:t>68/</w:t>
      </w:r>
      <w:r w:rsidR="004A748A">
        <w:t>732</w:t>
      </w:r>
    </w:p>
    <w:p w:rsidR="00C71BE7" w:rsidRDefault="00C71BE7">
      <w:pPr>
        <w:jc w:val="both"/>
      </w:pPr>
    </w:p>
    <w:p w:rsidR="00723776" w:rsidRPr="00723776" w:rsidRDefault="00C71BE7" w:rsidP="00723776">
      <w:pPr>
        <w:pStyle w:val="31"/>
      </w:pPr>
      <w:r w:rsidRPr="00723776">
        <w:t xml:space="preserve">О количестве избирательных бюллетеней для голосования на выборах </w:t>
      </w:r>
      <w:proofErr w:type="gramStart"/>
      <w:r w:rsidR="00AD0B8D" w:rsidRPr="00723776">
        <w:t xml:space="preserve">депутатов </w:t>
      </w:r>
      <w:r w:rsidR="00723776" w:rsidRPr="00723776">
        <w:t>Думы Спасского муниципального округа Рязанской области первого созыва</w:t>
      </w:r>
      <w:proofErr w:type="gramEnd"/>
    </w:p>
    <w:p w:rsidR="006027AA" w:rsidRDefault="006027AA" w:rsidP="006027AA">
      <w:pPr>
        <w:pStyle w:val="31"/>
      </w:pPr>
    </w:p>
    <w:p w:rsidR="00C71BE7" w:rsidRDefault="00C71BE7">
      <w:pPr>
        <w:pStyle w:val="21"/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B64EBC">
        <w:rPr>
          <w:sz w:val="26"/>
          <w:szCs w:val="26"/>
        </w:rPr>
        <w:t xml:space="preserve">с частью 2 статьи 60 </w:t>
      </w:r>
      <w:r w:rsidR="00723776" w:rsidRPr="00DA5D64">
        <w:rPr>
          <w:sz w:val="26"/>
          <w:szCs w:val="26"/>
        </w:rPr>
        <w:t xml:space="preserve">Закона Рязанской области </w:t>
      </w:r>
      <w:r w:rsidR="00723776" w:rsidRPr="009967E9">
        <w:rPr>
          <w:sz w:val="26"/>
          <w:szCs w:val="26"/>
        </w:rPr>
        <w:t xml:space="preserve">от 05.08.2011 года № 63-ОЗ </w:t>
      </w:r>
      <w:r w:rsidR="00B64EBC">
        <w:rPr>
          <w:sz w:val="26"/>
          <w:szCs w:val="28"/>
        </w:rPr>
        <w:t>«</w:t>
      </w:r>
      <w:r w:rsidR="00B64EBC">
        <w:rPr>
          <w:sz w:val="26"/>
        </w:rPr>
        <w:t>О выборах депутатов представительного органа муниципального образования в Рязанской области</w:t>
      </w:r>
      <w:r w:rsidR="00B64EBC">
        <w:rPr>
          <w:sz w:val="26"/>
          <w:szCs w:val="28"/>
        </w:rPr>
        <w:t xml:space="preserve">», </w:t>
      </w:r>
      <w:r w:rsidR="00306756">
        <w:rPr>
          <w:sz w:val="26"/>
          <w:szCs w:val="26"/>
        </w:rPr>
        <w:t xml:space="preserve">решением территориальной избирательной комиссии Спасского района Рязанской области от </w:t>
      </w:r>
      <w:r w:rsidR="00723776" w:rsidRPr="004A748A">
        <w:rPr>
          <w:sz w:val="26"/>
          <w:szCs w:val="26"/>
        </w:rPr>
        <w:t>20</w:t>
      </w:r>
      <w:r w:rsidR="00306756" w:rsidRPr="004A748A">
        <w:rPr>
          <w:sz w:val="26"/>
          <w:szCs w:val="26"/>
        </w:rPr>
        <w:t>.08.202</w:t>
      </w:r>
      <w:r w:rsidR="00723776" w:rsidRPr="004A748A">
        <w:rPr>
          <w:sz w:val="26"/>
          <w:szCs w:val="26"/>
        </w:rPr>
        <w:t>5</w:t>
      </w:r>
      <w:r w:rsidR="00306756" w:rsidRPr="004A748A">
        <w:rPr>
          <w:sz w:val="26"/>
          <w:szCs w:val="26"/>
        </w:rPr>
        <w:t xml:space="preserve"> № </w:t>
      </w:r>
      <w:r w:rsidR="00AD0B8D" w:rsidRPr="004A748A">
        <w:rPr>
          <w:sz w:val="26"/>
          <w:szCs w:val="26"/>
        </w:rPr>
        <w:t>1</w:t>
      </w:r>
      <w:r w:rsidR="00723776" w:rsidRPr="004A748A">
        <w:rPr>
          <w:sz w:val="26"/>
          <w:szCs w:val="26"/>
        </w:rPr>
        <w:t>68</w:t>
      </w:r>
      <w:r w:rsidR="00723776">
        <w:rPr>
          <w:sz w:val="26"/>
          <w:szCs w:val="26"/>
        </w:rPr>
        <w:t>/</w:t>
      </w:r>
      <w:r w:rsidR="004A748A">
        <w:rPr>
          <w:sz w:val="26"/>
          <w:szCs w:val="26"/>
        </w:rPr>
        <w:t>730</w:t>
      </w:r>
      <w:r w:rsidR="00723776">
        <w:rPr>
          <w:sz w:val="26"/>
          <w:szCs w:val="26"/>
        </w:rPr>
        <w:t xml:space="preserve"> </w:t>
      </w:r>
      <w:r w:rsidR="00306756">
        <w:rPr>
          <w:sz w:val="26"/>
          <w:szCs w:val="26"/>
        </w:rPr>
        <w:t>«</w:t>
      </w:r>
      <w:r w:rsidR="00723776" w:rsidRPr="007B4FB3">
        <w:rPr>
          <w:sz w:val="26"/>
          <w:szCs w:val="26"/>
        </w:rPr>
        <w:t>Об утверждении Порядка изготовления и доставки избирательных бюллетеней для голосования на выборах депутатов Думы Спасского муниципального округа Рязанской области первого созыва, а также осуществления</w:t>
      </w:r>
      <w:proofErr w:type="gramEnd"/>
      <w:r w:rsidR="00723776" w:rsidRPr="007B4FB3">
        <w:rPr>
          <w:sz w:val="26"/>
          <w:szCs w:val="26"/>
        </w:rPr>
        <w:t xml:space="preserve"> </w:t>
      </w:r>
      <w:proofErr w:type="gramStart"/>
      <w:r w:rsidR="00723776" w:rsidRPr="007B4FB3">
        <w:rPr>
          <w:sz w:val="26"/>
          <w:szCs w:val="26"/>
        </w:rPr>
        <w:t>контроля за</w:t>
      </w:r>
      <w:proofErr w:type="gramEnd"/>
      <w:r w:rsidR="00723776" w:rsidRPr="007B4FB3">
        <w:rPr>
          <w:sz w:val="26"/>
          <w:szCs w:val="26"/>
        </w:rPr>
        <w:t xml:space="preserve"> их изготовлением и доставкой</w:t>
      </w:r>
      <w:r w:rsidR="00306756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территориальная избирательная комиссия </w:t>
      </w:r>
      <w:r w:rsidR="00356B8B">
        <w:rPr>
          <w:sz w:val="26"/>
          <w:szCs w:val="26"/>
        </w:rPr>
        <w:t xml:space="preserve">Спасского района Рязанской области </w:t>
      </w:r>
      <w:r>
        <w:rPr>
          <w:sz w:val="26"/>
          <w:szCs w:val="26"/>
        </w:rPr>
        <w:t>решила:</w:t>
      </w:r>
    </w:p>
    <w:p w:rsidR="00B64EBC" w:rsidRPr="00723776" w:rsidRDefault="00AD0B8D" w:rsidP="00723776">
      <w:pPr>
        <w:pStyle w:val="31"/>
        <w:ind w:firstLine="708"/>
        <w:jc w:val="both"/>
        <w:rPr>
          <w:b w:val="0"/>
        </w:rPr>
      </w:pPr>
      <w:r w:rsidRPr="00723776">
        <w:rPr>
          <w:b w:val="0"/>
        </w:rPr>
        <w:t>1</w:t>
      </w:r>
      <w:r w:rsidR="00B64EBC" w:rsidRPr="00723776">
        <w:rPr>
          <w:b w:val="0"/>
        </w:rPr>
        <w:t xml:space="preserve">. </w:t>
      </w:r>
      <w:r w:rsidR="00723776" w:rsidRPr="00723776">
        <w:rPr>
          <w:b w:val="0"/>
        </w:rPr>
        <w:t>Установить</w:t>
      </w:r>
      <w:r w:rsidR="00B64EBC" w:rsidRPr="00723776">
        <w:rPr>
          <w:b w:val="0"/>
        </w:rPr>
        <w:t xml:space="preserve"> количество изготавливаемых избирательных бюллетеней для голосования на выборах </w:t>
      </w:r>
      <w:proofErr w:type="gramStart"/>
      <w:r w:rsidR="00B64EBC" w:rsidRPr="00723776">
        <w:rPr>
          <w:b w:val="0"/>
        </w:rPr>
        <w:t xml:space="preserve">депутатов </w:t>
      </w:r>
      <w:r w:rsidR="00723776" w:rsidRPr="00723776">
        <w:rPr>
          <w:b w:val="0"/>
        </w:rPr>
        <w:t>Думы Спасского муниципального округа Рязанской области первого созыва</w:t>
      </w:r>
      <w:proofErr w:type="gramEnd"/>
      <w:r w:rsidR="00723776">
        <w:rPr>
          <w:b w:val="0"/>
        </w:rPr>
        <w:t xml:space="preserve"> по одномандатным избирательным округам в соответствии с приложением.</w:t>
      </w:r>
    </w:p>
    <w:p w:rsidR="002D48BE" w:rsidRPr="002D48BE" w:rsidRDefault="00AD0B8D" w:rsidP="002D48BE">
      <w:pPr>
        <w:ind w:firstLine="709"/>
        <w:jc w:val="both"/>
        <w:rPr>
          <w:szCs w:val="20"/>
        </w:rPr>
      </w:pPr>
      <w:r>
        <w:t>2</w:t>
      </w:r>
      <w:r w:rsidR="002D48BE" w:rsidRPr="002D48BE">
        <w:t>. </w:t>
      </w:r>
      <w:r w:rsidR="002D48BE" w:rsidRPr="002D48BE">
        <w:rPr>
          <w:szCs w:val="20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2D48BE" w:rsidRDefault="002D48BE" w:rsidP="00BB3986">
      <w:pPr>
        <w:pStyle w:val="21"/>
        <w:spacing w:line="240" w:lineRule="auto"/>
        <w:rPr>
          <w:sz w:val="26"/>
          <w:szCs w:val="26"/>
        </w:rPr>
      </w:pPr>
    </w:p>
    <w:p w:rsidR="006027AA" w:rsidRDefault="006027AA" w:rsidP="006027AA">
      <w:pPr>
        <w:pStyle w:val="21"/>
        <w:spacing w:line="240" w:lineRule="auto"/>
        <w:rPr>
          <w:sz w:val="26"/>
          <w:szCs w:val="26"/>
        </w:rPr>
      </w:pPr>
    </w:p>
    <w:p w:rsidR="00723776" w:rsidRPr="002E4645" w:rsidRDefault="00723776" w:rsidP="00723776">
      <w:pPr>
        <w:rPr>
          <w:rFonts w:eastAsia="Calibri"/>
          <w:b/>
        </w:rPr>
      </w:pPr>
      <w:bookmarkStart w:id="0" w:name="_GoBack"/>
      <w:bookmarkEnd w:id="0"/>
      <w:r w:rsidRPr="002E4645">
        <w:rPr>
          <w:rFonts w:eastAsia="Calibri"/>
          <w:b/>
        </w:rPr>
        <w:t>Председатель</w:t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Calibri"/>
          <w:b/>
        </w:rPr>
        <w:t>Н.И. Богомолова</w:t>
      </w:r>
    </w:p>
    <w:p w:rsidR="00723776" w:rsidRDefault="00723776" w:rsidP="00723776">
      <w:pPr>
        <w:rPr>
          <w:rFonts w:eastAsia="Calibri"/>
          <w:b/>
        </w:rPr>
      </w:pPr>
    </w:p>
    <w:p w:rsidR="00506A9D" w:rsidRDefault="00723776" w:rsidP="00506A9D">
      <w:pPr>
        <w:rPr>
          <w:rFonts w:eastAsia="Liberation Serif"/>
          <w:b/>
        </w:rPr>
      </w:pPr>
      <w:r w:rsidRPr="002E4645">
        <w:rPr>
          <w:rFonts w:eastAsia="Calibri"/>
          <w:b/>
        </w:rPr>
        <w:t>Секретарь</w:t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Liberation Serif"/>
          <w:b/>
        </w:rPr>
        <w:tab/>
      </w:r>
      <w:r>
        <w:rPr>
          <w:rFonts w:eastAsia="Liberation Serif"/>
          <w:b/>
        </w:rPr>
        <w:tab/>
        <w:t>Н.А. Куприянов</w:t>
      </w:r>
      <w:r w:rsidR="00506A9D">
        <w:rPr>
          <w:rFonts w:eastAsia="Liberation Serif"/>
          <w:b/>
        </w:rPr>
        <w:t>а</w:t>
      </w:r>
    </w:p>
    <w:p w:rsidR="00506A9D" w:rsidRDefault="00506A9D" w:rsidP="00506A9D">
      <w:pPr>
        <w:rPr>
          <w:rFonts w:eastAsia="Liberation Serif"/>
          <w:b/>
        </w:rPr>
      </w:pPr>
    </w:p>
    <w:p w:rsidR="00506A9D" w:rsidRDefault="00506A9D" w:rsidP="00506A9D">
      <w:pPr>
        <w:rPr>
          <w:rFonts w:eastAsia="Liberation Serif"/>
          <w:b/>
        </w:rPr>
      </w:pPr>
    </w:p>
    <w:p w:rsidR="00506A9D" w:rsidRDefault="00506A9D" w:rsidP="00506A9D">
      <w:pPr>
        <w:rPr>
          <w:rFonts w:eastAsia="Liberation Serif"/>
          <w:b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Default="00506A9D" w:rsidP="00506A9D">
      <w:pPr>
        <w:rPr>
          <w:rFonts w:eastAsia="Liberation Serif"/>
        </w:rPr>
      </w:pPr>
    </w:p>
    <w:p w:rsidR="00506A9D" w:rsidRPr="00506A9D" w:rsidRDefault="00506A9D" w:rsidP="00506A9D">
      <w:pPr>
        <w:jc w:val="right"/>
        <w:rPr>
          <w:rFonts w:eastAsia="Liberation Serif"/>
          <w:sz w:val="24"/>
          <w:szCs w:val="24"/>
        </w:rPr>
      </w:pPr>
      <w:r w:rsidRPr="00506A9D">
        <w:rPr>
          <w:rFonts w:eastAsia="Liberation Serif"/>
          <w:sz w:val="24"/>
          <w:szCs w:val="24"/>
        </w:rPr>
        <w:t>Приложение</w:t>
      </w:r>
    </w:p>
    <w:p w:rsidR="00506A9D" w:rsidRPr="00506A9D" w:rsidRDefault="00506A9D" w:rsidP="00506A9D">
      <w:pPr>
        <w:jc w:val="right"/>
        <w:rPr>
          <w:rFonts w:eastAsia="Liberation Serif"/>
          <w:sz w:val="24"/>
          <w:szCs w:val="24"/>
        </w:rPr>
      </w:pPr>
      <w:r w:rsidRPr="00506A9D">
        <w:rPr>
          <w:rFonts w:eastAsia="Liberation Serif"/>
          <w:sz w:val="24"/>
          <w:szCs w:val="24"/>
        </w:rPr>
        <w:t xml:space="preserve">к решению ТИК Спасского района </w:t>
      </w:r>
    </w:p>
    <w:p w:rsidR="00506A9D" w:rsidRPr="00506A9D" w:rsidRDefault="00506A9D" w:rsidP="00506A9D">
      <w:pPr>
        <w:jc w:val="right"/>
        <w:rPr>
          <w:rFonts w:eastAsia="Liberation Serif"/>
          <w:sz w:val="24"/>
          <w:szCs w:val="24"/>
        </w:rPr>
      </w:pPr>
      <w:r w:rsidRPr="00506A9D">
        <w:rPr>
          <w:rFonts w:eastAsia="Liberation Serif"/>
          <w:sz w:val="24"/>
          <w:szCs w:val="24"/>
        </w:rPr>
        <w:t>от 20.08.2025 № 168/</w:t>
      </w:r>
      <w:r w:rsidR="00270FCE">
        <w:rPr>
          <w:rFonts w:eastAsia="Liberation Serif"/>
          <w:sz w:val="24"/>
          <w:szCs w:val="24"/>
        </w:rPr>
        <w:t>732</w:t>
      </w:r>
    </w:p>
    <w:p w:rsidR="00506A9D" w:rsidRDefault="00506A9D" w:rsidP="00506A9D">
      <w:pPr>
        <w:jc w:val="center"/>
        <w:rPr>
          <w:rFonts w:eastAsia="Liberation Serif"/>
        </w:rPr>
      </w:pPr>
    </w:p>
    <w:p w:rsidR="00506A9D" w:rsidRDefault="00506A9D" w:rsidP="00506A9D">
      <w:pPr>
        <w:jc w:val="center"/>
        <w:rPr>
          <w:b/>
        </w:rPr>
      </w:pPr>
      <w:r w:rsidRPr="00506A9D">
        <w:rPr>
          <w:b/>
        </w:rPr>
        <w:t xml:space="preserve">Количество изготавливаемых избирательных бюллетеней для голосования на выборах </w:t>
      </w:r>
      <w:proofErr w:type="gramStart"/>
      <w:r w:rsidRPr="00506A9D">
        <w:rPr>
          <w:b/>
        </w:rPr>
        <w:t>депутатов Думы Спасского муниципального округа Рязанской области первого созыва</w:t>
      </w:r>
      <w:proofErr w:type="gramEnd"/>
      <w:r w:rsidRPr="00506A9D">
        <w:rPr>
          <w:b/>
        </w:rPr>
        <w:t xml:space="preserve"> по одномандатным избирательным округам</w:t>
      </w:r>
    </w:p>
    <w:p w:rsidR="00506A9D" w:rsidRDefault="00506A9D" w:rsidP="00506A9D">
      <w:pPr>
        <w:jc w:val="center"/>
        <w:rPr>
          <w:b/>
        </w:rPr>
      </w:pPr>
    </w:p>
    <w:tbl>
      <w:tblPr>
        <w:tblStyle w:val="a9"/>
        <w:tblW w:w="9574" w:type="dxa"/>
        <w:tblLook w:val="04A0"/>
      </w:tblPr>
      <w:tblGrid>
        <w:gridCol w:w="3369"/>
        <w:gridCol w:w="3014"/>
        <w:gridCol w:w="3191"/>
      </w:tblGrid>
      <w:tr w:rsidR="00506A9D" w:rsidTr="00506A9D">
        <w:tc>
          <w:tcPr>
            <w:tcW w:w="3369" w:type="dxa"/>
          </w:tcPr>
          <w:p w:rsidR="00506A9D" w:rsidRPr="00506A9D" w:rsidRDefault="00506A9D" w:rsidP="00506A9D">
            <w:pPr>
              <w:jc w:val="center"/>
              <w:rPr>
                <w:b/>
              </w:rPr>
            </w:pPr>
            <w:r w:rsidRPr="00506A9D">
              <w:rPr>
                <w:b/>
              </w:rPr>
              <w:t>№ одномандатного избирательного округа</w:t>
            </w:r>
          </w:p>
        </w:tc>
        <w:tc>
          <w:tcPr>
            <w:tcW w:w="3014" w:type="dxa"/>
          </w:tcPr>
          <w:p w:rsidR="00506A9D" w:rsidRDefault="00506A9D" w:rsidP="00506A9D">
            <w:pPr>
              <w:jc w:val="center"/>
              <w:rPr>
                <w:b/>
              </w:rPr>
            </w:pPr>
            <w:r w:rsidRPr="00506A9D">
              <w:rPr>
                <w:b/>
              </w:rPr>
              <w:t xml:space="preserve">Число избирателей </w:t>
            </w:r>
          </w:p>
          <w:p w:rsidR="00506A9D" w:rsidRPr="00506A9D" w:rsidRDefault="00506A9D" w:rsidP="00506A9D">
            <w:pPr>
              <w:jc w:val="center"/>
              <w:rPr>
                <w:b/>
              </w:rPr>
            </w:pPr>
            <w:r w:rsidRPr="00506A9D">
              <w:rPr>
                <w:b/>
              </w:rPr>
              <w:t>на 01.07.2025</w:t>
            </w:r>
          </w:p>
        </w:tc>
        <w:tc>
          <w:tcPr>
            <w:tcW w:w="3191" w:type="dxa"/>
          </w:tcPr>
          <w:p w:rsidR="00506A9D" w:rsidRPr="00506A9D" w:rsidRDefault="00506A9D" w:rsidP="00506A9D">
            <w:pPr>
              <w:jc w:val="center"/>
              <w:rPr>
                <w:b/>
              </w:rPr>
            </w:pPr>
            <w:r w:rsidRPr="00506A9D">
              <w:rPr>
                <w:b/>
              </w:rPr>
              <w:t>Количество избирательных бюллетеней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1</w:t>
            </w:r>
          </w:p>
        </w:tc>
        <w:tc>
          <w:tcPr>
            <w:tcW w:w="3014" w:type="dxa"/>
          </w:tcPr>
          <w:p w:rsidR="00506A9D" w:rsidRDefault="00506A9D" w:rsidP="00506A9D">
            <w:pPr>
              <w:jc w:val="center"/>
            </w:pPr>
            <w:r>
              <w:t>1313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1320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2</w:t>
            </w:r>
          </w:p>
        </w:tc>
        <w:tc>
          <w:tcPr>
            <w:tcW w:w="3014" w:type="dxa"/>
          </w:tcPr>
          <w:p w:rsidR="00506A9D" w:rsidRDefault="00506A9D" w:rsidP="00506A9D">
            <w:pPr>
              <w:jc w:val="center"/>
            </w:pPr>
            <w:r>
              <w:t>1428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1430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3</w:t>
            </w:r>
          </w:p>
        </w:tc>
        <w:tc>
          <w:tcPr>
            <w:tcW w:w="3014" w:type="dxa"/>
          </w:tcPr>
          <w:p w:rsidR="00506A9D" w:rsidRDefault="00506A9D" w:rsidP="00506A9D">
            <w:pPr>
              <w:jc w:val="center"/>
            </w:pPr>
            <w:r>
              <w:t>1381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1390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4</w:t>
            </w:r>
          </w:p>
        </w:tc>
        <w:tc>
          <w:tcPr>
            <w:tcW w:w="3014" w:type="dxa"/>
          </w:tcPr>
          <w:p w:rsidR="00506A9D" w:rsidRDefault="00506A9D" w:rsidP="00506A9D">
            <w:pPr>
              <w:jc w:val="center"/>
            </w:pPr>
            <w:r>
              <w:t>1427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1430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5</w:t>
            </w:r>
          </w:p>
        </w:tc>
        <w:tc>
          <w:tcPr>
            <w:tcW w:w="3014" w:type="dxa"/>
          </w:tcPr>
          <w:p w:rsidR="00506A9D" w:rsidRDefault="00506A9D" w:rsidP="00506A9D">
            <w:pPr>
              <w:jc w:val="center"/>
            </w:pPr>
            <w:r>
              <w:t>1447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1450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6</w:t>
            </w:r>
          </w:p>
        </w:tc>
        <w:tc>
          <w:tcPr>
            <w:tcW w:w="3014" w:type="dxa"/>
          </w:tcPr>
          <w:p w:rsidR="00506A9D" w:rsidRDefault="000D48FC" w:rsidP="00506A9D">
            <w:pPr>
              <w:jc w:val="center"/>
            </w:pPr>
            <w:r>
              <w:t>1329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1330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7</w:t>
            </w:r>
          </w:p>
        </w:tc>
        <w:tc>
          <w:tcPr>
            <w:tcW w:w="3014" w:type="dxa"/>
          </w:tcPr>
          <w:p w:rsidR="00506A9D" w:rsidRDefault="000D48FC" w:rsidP="00506A9D">
            <w:pPr>
              <w:jc w:val="center"/>
            </w:pPr>
            <w:r>
              <w:t>1514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1520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8</w:t>
            </w:r>
          </w:p>
        </w:tc>
        <w:tc>
          <w:tcPr>
            <w:tcW w:w="3014" w:type="dxa"/>
          </w:tcPr>
          <w:p w:rsidR="00506A9D" w:rsidRDefault="000D48FC" w:rsidP="00506A9D">
            <w:pPr>
              <w:jc w:val="center"/>
            </w:pPr>
            <w:r>
              <w:t>1426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1430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9</w:t>
            </w:r>
          </w:p>
        </w:tc>
        <w:tc>
          <w:tcPr>
            <w:tcW w:w="3014" w:type="dxa"/>
          </w:tcPr>
          <w:p w:rsidR="00506A9D" w:rsidRDefault="000D48FC" w:rsidP="00506A9D">
            <w:pPr>
              <w:jc w:val="center"/>
            </w:pPr>
            <w:r>
              <w:t>1410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1410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10</w:t>
            </w:r>
          </w:p>
        </w:tc>
        <w:tc>
          <w:tcPr>
            <w:tcW w:w="3014" w:type="dxa"/>
          </w:tcPr>
          <w:p w:rsidR="00506A9D" w:rsidRDefault="000D48FC" w:rsidP="00506A9D">
            <w:pPr>
              <w:jc w:val="center"/>
            </w:pPr>
            <w:r>
              <w:t>1262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1270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11</w:t>
            </w:r>
          </w:p>
        </w:tc>
        <w:tc>
          <w:tcPr>
            <w:tcW w:w="3014" w:type="dxa"/>
          </w:tcPr>
          <w:p w:rsidR="00506A9D" w:rsidRDefault="000D48FC" w:rsidP="00506A9D">
            <w:pPr>
              <w:jc w:val="center"/>
            </w:pPr>
            <w:r>
              <w:t>1426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1430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12</w:t>
            </w:r>
          </w:p>
        </w:tc>
        <w:tc>
          <w:tcPr>
            <w:tcW w:w="3014" w:type="dxa"/>
          </w:tcPr>
          <w:p w:rsidR="00506A9D" w:rsidRDefault="000D48FC" w:rsidP="00506A9D">
            <w:pPr>
              <w:jc w:val="center"/>
            </w:pPr>
            <w:r>
              <w:t>1295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1300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13</w:t>
            </w:r>
          </w:p>
        </w:tc>
        <w:tc>
          <w:tcPr>
            <w:tcW w:w="3014" w:type="dxa"/>
          </w:tcPr>
          <w:p w:rsidR="00506A9D" w:rsidRDefault="000D48FC" w:rsidP="00506A9D">
            <w:pPr>
              <w:jc w:val="center"/>
            </w:pPr>
            <w:r>
              <w:t>1446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1450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14</w:t>
            </w:r>
          </w:p>
        </w:tc>
        <w:tc>
          <w:tcPr>
            <w:tcW w:w="3014" w:type="dxa"/>
          </w:tcPr>
          <w:p w:rsidR="00506A9D" w:rsidRDefault="000D48FC" w:rsidP="00506A9D">
            <w:pPr>
              <w:jc w:val="center"/>
            </w:pPr>
            <w:r>
              <w:t>1517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1520</w:t>
            </w:r>
          </w:p>
        </w:tc>
      </w:tr>
      <w:tr w:rsidR="00506A9D" w:rsidTr="00506A9D">
        <w:tc>
          <w:tcPr>
            <w:tcW w:w="3369" w:type="dxa"/>
          </w:tcPr>
          <w:p w:rsidR="00506A9D" w:rsidRDefault="00506A9D" w:rsidP="00506A9D">
            <w:pPr>
              <w:jc w:val="center"/>
            </w:pPr>
            <w:r>
              <w:t>Одномандатный избирательный округ № 15</w:t>
            </w:r>
          </w:p>
        </w:tc>
        <w:tc>
          <w:tcPr>
            <w:tcW w:w="3014" w:type="dxa"/>
          </w:tcPr>
          <w:p w:rsidR="00506A9D" w:rsidRDefault="000D48FC" w:rsidP="00506A9D">
            <w:pPr>
              <w:jc w:val="center"/>
            </w:pPr>
            <w:r>
              <w:t>1514</w:t>
            </w:r>
          </w:p>
        </w:tc>
        <w:tc>
          <w:tcPr>
            <w:tcW w:w="3191" w:type="dxa"/>
          </w:tcPr>
          <w:p w:rsidR="00506A9D" w:rsidRDefault="000D48FC" w:rsidP="00506A9D">
            <w:pPr>
              <w:jc w:val="center"/>
            </w:pPr>
            <w:r>
              <w:t>1520</w:t>
            </w:r>
          </w:p>
        </w:tc>
      </w:tr>
      <w:tr w:rsidR="000D48FC" w:rsidTr="00506A9D">
        <w:tc>
          <w:tcPr>
            <w:tcW w:w="3369" w:type="dxa"/>
          </w:tcPr>
          <w:p w:rsidR="000D48FC" w:rsidRDefault="000D48FC" w:rsidP="00506A9D">
            <w:pPr>
              <w:jc w:val="center"/>
            </w:pPr>
          </w:p>
        </w:tc>
        <w:tc>
          <w:tcPr>
            <w:tcW w:w="3014" w:type="dxa"/>
          </w:tcPr>
          <w:p w:rsidR="000D48FC" w:rsidRPr="000D48FC" w:rsidRDefault="000D48FC" w:rsidP="00506A9D">
            <w:pPr>
              <w:jc w:val="center"/>
              <w:rPr>
                <w:b/>
              </w:rPr>
            </w:pPr>
            <w:r w:rsidRPr="000D48FC">
              <w:rPr>
                <w:b/>
              </w:rPr>
              <w:t>21135</w:t>
            </w:r>
          </w:p>
        </w:tc>
        <w:tc>
          <w:tcPr>
            <w:tcW w:w="3191" w:type="dxa"/>
          </w:tcPr>
          <w:p w:rsidR="000D48FC" w:rsidRPr="000D48FC" w:rsidRDefault="000D48FC" w:rsidP="00506A9D">
            <w:pPr>
              <w:jc w:val="center"/>
              <w:rPr>
                <w:b/>
              </w:rPr>
            </w:pPr>
            <w:r>
              <w:rPr>
                <w:b/>
              </w:rPr>
              <w:t>21200</w:t>
            </w:r>
          </w:p>
        </w:tc>
      </w:tr>
    </w:tbl>
    <w:p w:rsidR="00506A9D" w:rsidRPr="00506A9D" w:rsidRDefault="00506A9D" w:rsidP="00506A9D">
      <w:pPr>
        <w:jc w:val="center"/>
      </w:pPr>
    </w:p>
    <w:sectPr w:rsidR="00506A9D" w:rsidRPr="00506A9D" w:rsidSect="00A46D19">
      <w:pgSz w:w="11907" w:h="16840" w:code="9"/>
      <w:pgMar w:top="964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E3958C5"/>
    <w:multiLevelType w:val="hybridMultilevel"/>
    <w:tmpl w:val="71568C44"/>
    <w:lvl w:ilvl="0" w:tplc="370AC838">
      <w:start w:val="6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4756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2483762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2D8A4198"/>
    <w:multiLevelType w:val="hybridMultilevel"/>
    <w:tmpl w:val="5BCE4D16"/>
    <w:lvl w:ilvl="0" w:tplc="516AE532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2D943602"/>
    <w:multiLevelType w:val="hybridMultilevel"/>
    <w:tmpl w:val="68BC5830"/>
    <w:lvl w:ilvl="0" w:tplc="A77E3ADC">
      <w:start w:val="88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547B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326C26A6"/>
    <w:multiLevelType w:val="hybridMultilevel"/>
    <w:tmpl w:val="B5286EDE"/>
    <w:lvl w:ilvl="0" w:tplc="AB50AB28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709D9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3A3C521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440C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4668490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4F484B7C"/>
    <w:multiLevelType w:val="hybridMultilevel"/>
    <w:tmpl w:val="4CFE0730"/>
    <w:lvl w:ilvl="0" w:tplc="AB50AB28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E250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5A60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D490412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6100117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2790404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640A1D17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65676B47"/>
    <w:multiLevelType w:val="singleLevel"/>
    <w:tmpl w:val="AB50AB28"/>
    <w:lvl w:ilvl="0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6E5CA8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73FB3C65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74C164ED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7"/>
  </w:num>
  <w:num w:numId="6">
    <w:abstractNumId w:val="7"/>
  </w:num>
  <w:num w:numId="7">
    <w:abstractNumId w:val="22"/>
  </w:num>
  <w:num w:numId="8">
    <w:abstractNumId w:val="3"/>
  </w:num>
  <w:num w:numId="9">
    <w:abstractNumId w:val="6"/>
  </w:num>
  <w:num w:numId="10">
    <w:abstractNumId w:val="25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8"/>
  </w:num>
  <w:num w:numId="20">
    <w:abstractNumId w:val="21"/>
  </w:num>
  <w:num w:numId="21">
    <w:abstractNumId w:val="10"/>
  </w:num>
  <w:num w:numId="22">
    <w:abstractNumId w:val="24"/>
  </w:num>
  <w:num w:numId="23">
    <w:abstractNumId w:val="11"/>
  </w:num>
  <w:num w:numId="24">
    <w:abstractNumId w:val="23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compat/>
  <w:rsids>
    <w:rsidRoot w:val="006027AA"/>
    <w:rsid w:val="00020C88"/>
    <w:rsid w:val="000D48FC"/>
    <w:rsid w:val="000D500C"/>
    <w:rsid w:val="000E739D"/>
    <w:rsid w:val="00126BA8"/>
    <w:rsid w:val="00181A63"/>
    <w:rsid w:val="001D2379"/>
    <w:rsid w:val="002439CF"/>
    <w:rsid w:val="00270FCE"/>
    <w:rsid w:val="00287AC9"/>
    <w:rsid w:val="002D48BE"/>
    <w:rsid w:val="00306756"/>
    <w:rsid w:val="00331AB5"/>
    <w:rsid w:val="00350ED4"/>
    <w:rsid w:val="00356B8B"/>
    <w:rsid w:val="00384486"/>
    <w:rsid w:val="003B1FF9"/>
    <w:rsid w:val="003D314B"/>
    <w:rsid w:val="0041565E"/>
    <w:rsid w:val="00463850"/>
    <w:rsid w:val="004A748A"/>
    <w:rsid w:val="004D5781"/>
    <w:rsid w:val="00506A9D"/>
    <w:rsid w:val="005C3A9C"/>
    <w:rsid w:val="006027AA"/>
    <w:rsid w:val="006401F4"/>
    <w:rsid w:val="006635B5"/>
    <w:rsid w:val="006820CD"/>
    <w:rsid w:val="00723776"/>
    <w:rsid w:val="007316F7"/>
    <w:rsid w:val="0076448B"/>
    <w:rsid w:val="0077789B"/>
    <w:rsid w:val="007B30A3"/>
    <w:rsid w:val="007F2896"/>
    <w:rsid w:val="00926D94"/>
    <w:rsid w:val="00947B85"/>
    <w:rsid w:val="009A2825"/>
    <w:rsid w:val="00A31726"/>
    <w:rsid w:val="00A31CEB"/>
    <w:rsid w:val="00A46D19"/>
    <w:rsid w:val="00A63FF7"/>
    <w:rsid w:val="00AB371B"/>
    <w:rsid w:val="00AD0B8D"/>
    <w:rsid w:val="00B64EBC"/>
    <w:rsid w:val="00B9781E"/>
    <w:rsid w:val="00BA7089"/>
    <w:rsid w:val="00BB3986"/>
    <w:rsid w:val="00C50AC4"/>
    <w:rsid w:val="00C64474"/>
    <w:rsid w:val="00C71BE7"/>
    <w:rsid w:val="00CF2420"/>
    <w:rsid w:val="00D5422A"/>
    <w:rsid w:val="00D67229"/>
    <w:rsid w:val="00D948AC"/>
    <w:rsid w:val="00DD338A"/>
    <w:rsid w:val="00E46A0C"/>
    <w:rsid w:val="00EA21B7"/>
    <w:rsid w:val="00F3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85"/>
    <w:rPr>
      <w:sz w:val="26"/>
      <w:szCs w:val="26"/>
    </w:rPr>
  </w:style>
  <w:style w:type="paragraph" w:styleId="1">
    <w:name w:val="heading 1"/>
    <w:basedOn w:val="a"/>
    <w:next w:val="a"/>
    <w:qFormat/>
    <w:rsid w:val="00947B8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47B85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47B85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47B85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47B85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paragraph" w:styleId="6">
    <w:name w:val="heading 6"/>
    <w:basedOn w:val="a"/>
    <w:next w:val="a"/>
    <w:qFormat/>
    <w:rsid w:val="00947B85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47B85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47B85"/>
    <w:pPr>
      <w:jc w:val="center"/>
    </w:pPr>
  </w:style>
  <w:style w:type="paragraph" w:styleId="20">
    <w:name w:val="Body Text 2"/>
    <w:basedOn w:val="a"/>
    <w:semiHidden/>
    <w:rsid w:val="00947B85"/>
    <w:pPr>
      <w:jc w:val="center"/>
    </w:pPr>
    <w:rPr>
      <w:b/>
      <w:bCs/>
      <w:sz w:val="28"/>
      <w:szCs w:val="28"/>
    </w:rPr>
  </w:style>
  <w:style w:type="paragraph" w:styleId="a4">
    <w:name w:val="Plain Text"/>
    <w:basedOn w:val="a"/>
    <w:semiHidden/>
    <w:rsid w:val="00947B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semiHidden/>
    <w:rsid w:val="00947B85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5">
    <w:name w:val="О"/>
    <w:rsid w:val="00947B85"/>
    <w:pPr>
      <w:widowControl w:val="0"/>
    </w:pPr>
  </w:style>
  <w:style w:type="paragraph" w:customStyle="1" w:styleId="10">
    <w:name w:val="заголовок 1"/>
    <w:basedOn w:val="a5"/>
    <w:next w:val="a5"/>
    <w:rsid w:val="00947B85"/>
    <w:pPr>
      <w:keepNext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947B85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styleId="a6">
    <w:name w:val="header"/>
    <w:basedOn w:val="a"/>
    <w:semiHidden/>
    <w:rsid w:val="00947B85"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  <w:rsid w:val="00947B85"/>
  </w:style>
  <w:style w:type="paragraph" w:styleId="a8">
    <w:name w:val="footer"/>
    <w:basedOn w:val="a"/>
    <w:semiHidden/>
    <w:rsid w:val="00947B85"/>
    <w:pPr>
      <w:tabs>
        <w:tab w:val="center" w:pos="4153"/>
        <w:tab w:val="right" w:pos="8306"/>
      </w:tabs>
    </w:pPr>
  </w:style>
  <w:style w:type="paragraph" w:styleId="31">
    <w:name w:val="Body Text 3"/>
    <w:basedOn w:val="a"/>
    <w:semiHidden/>
    <w:rsid w:val="00947B85"/>
    <w:pPr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semiHidden/>
    <w:rsid w:val="00F3344E"/>
    <w:rPr>
      <w:sz w:val="24"/>
      <w:szCs w:val="24"/>
    </w:rPr>
  </w:style>
  <w:style w:type="table" w:styleId="a9">
    <w:name w:val="Table Grid"/>
    <w:basedOn w:val="a1"/>
    <w:uiPriority w:val="59"/>
    <w:rsid w:val="00506A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R-Secretary1</cp:lastModifiedBy>
  <cp:revision>13</cp:revision>
  <cp:lastPrinted>2009-02-06T07:01:00Z</cp:lastPrinted>
  <dcterms:created xsi:type="dcterms:W3CDTF">2023-08-10T05:11:00Z</dcterms:created>
  <dcterms:modified xsi:type="dcterms:W3CDTF">2025-08-19T11:34:00Z</dcterms:modified>
</cp:coreProperties>
</file>